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1D5D9E" w:rsidRDefault="008E4B09">
      <w:bookmarkStart w:id="0" w:name="_Hlk41398382"/>
      <w:bookmarkEnd w:id="0"/>
      <w:r>
        <w:tab/>
      </w:r>
      <w:r>
        <w:tab/>
      </w:r>
      <w:r>
        <w:tab/>
      </w:r>
      <w:r>
        <w:tab/>
      </w:r>
      <w:r>
        <w:tab/>
      </w:r>
      <w:r>
        <w:tab/>
      </w:r>
      <w:r>
        <w:tab/>
      </w:r>
      <w:r>
        <w:tab/>
      </w:r>
      <w:r>
        <w:tab/>
      </w:r>
      <w:r>
        <w:tab/>
      </w:r>
      <w:r>
        <w:tab/>
      </w:r>
      <w:r>
        <w:tab/>
      </w:r>
      <w:r>
        <w:tab/>
      </w:r>
      <w:r>
        <w:tab/>
      </w:r>
    </w:p>
    <w:p w:rsidR="008E4B09" w:rsidRDefault="008E4B09"/>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E94F5D">
      <w:r>
        <w:rPr>
          <w:noProof/>
        </w:rPr>
        <w:drawing>
          <wp:inline distT="0" distB="0" distL="0" distR="0">
            <wp:extent cx="6344727" cy="3024456"/>
            <wp:effectExtent l="0" t="0" r="0" b="5080"/>
            <wp:docPr id="31" name="Obrázek 31" descr="Obsah obrázku exteriér, silnice, tráv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ohled01.jpg"/>
                    <pic:cNvPicPr/>
                  </pic:nvPicPr>
                  <pic:blipFill rotWithShape="1">
                    <a:blip r:embed="rId7" cstate="print">
                      <a:extLst>
                        <a:ext uri="{BEBA8EAE-BF5A-486C-A8C5-ECC9F3942E4B}">
                          <a14:imgProps xmlns:a14="http://schemas.microsoft.com/office/drawing/2010/main">
                            <a14:imgLayer r:embed="rId8">
                              <a14:imgEffect>
                                <a14:saturation sat="66000"/>
                              </a14:imgEffect>
                            </a14:imgLayer>
                          </a14:imgProps>
                        </a:ext>
                        <a:ext uri="{28A0092B-C50C-407E-A947-70E740481C1C}">
                          <a14:useLocalDpi xmlns:a14="http://schemas.microsoft.com/office/drawing/2010/main" val="0"/>
                        </a:ext>
                      </a:extLst>
                    </a:blip>
                    <a:srcRect t="4793" b="18876"/>
                    <a:stretch/>
                  </pic:blipFill>
                  <pic:spPr bwMode="auto">
                    <a:xfrm>
                      <a:off x="0" y="0"/>
                      <a:ext cx="6344920" cy="3024548"/>
                    </a:xfrm>
                    <a:prstGeom prst="rect">
                      <a:avLst/>
                    </a:prstGeom>
                    <a:ln>
                      <a:noFill/>
                    </a:ln>
                    <a:extLst>
                      <a:ext uri="{53640926-AAD7-44D8-BBD7-CCE9431645EC}">
                        <a14:shadowObscured xmlns:a14="http://schemas.microsoft.com/office/drawing/2010/main"/>
                      </a:ext>
                    </a:extLst>
                  </pic:spPr>
                </pic:pic>
              </a:graphicData>
            </a:graphic>
          </wp:inline>
        </w:drawing>
      </w:r>
    </w:p>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DE5C68" w:rsidRDefault="00DE5C68"/>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8E4B09" w:rsidRDefault="008E4B09"/>
    <w:p w:rsidR="00DE5C68" w:rsidRDefault="00DE5C68"/>
    <w:p w:rsidR="00DE5C68" w:rsidRDefault="00DE5C68"/>
    <w:p w:rsidR="00DE5C68" w:rsidRDefault="00DE5C68"/>
    <w:p w:rsidR="00DE5C68" w:rsidRDefault="00DE5C68"/>
    <w:p w:rsidR="00DE5C68" w:rsidRDefault="00DE5C68"/>
    <w:p w:rsidR="00DE5C68" w:rsidRDefault="00DE5C68"/>
    <w:p w:rsidR="009C1A7B" w:rsidRDefault="009C1A7B"/>
    <w:p w:rsidR="009C1A7B" w:rsidRDefault="009C1A7B"/>
    <w:p w:rsidR="00DE5C68" w:rsidRDefault="00DE5C68"/>
    <w:p w:rsidR="008E4B09" w:rsidRDefault="008E4B09" w:rsidP="00A34528">
      <w:r w:rsidRPr="00BF5DB6">
        <w:rPr>
          <w:u w:val="single"/>
        </w:rPr>
        <w:t xml:space="preserve">Zadavatel </w:t>
      </w:r>
      <w:proofErr w:type="gramStart"/>
      <w:r w:rsidRPr="00BF5DB6">
        <w:rPr>
          <w:u w:val="single"/>
        </w:rPr>
        <w:t xml:space="preserve">studie </w:t>
      </w:r>
      <w:r w:rsidR="005B64C9">
        <w:rPr>
          <w:u w:val="single"/>
        </w:rPr>
        <w:t>:</w:t>
      </w:r>
      <w:proofErr w:type="gramEnd"/>
      <w:r w:rsidR="00A34528" w:rsidRPr="00A34528">
        <w:tab/>
      </w:r>
      <w:r w:rsidR="00A34528" w:rsidRPr="00A34528">
        <w:tab/>
      </w:r>
      <w:r w:rsidR="00A34528" w:rsidRPr="00A34528">
        <w:tab/>
      </w:r>
      <w:r w:rsidR="00A34528" w:rsidRPr="00A34528">
        <w:tab/>
      </w:r>
      <w:r w:rsidR="00A34528" w:rsidRPr="00A34528">
        <w:tab/>
      </w:r>
      <w:r w:rsidR="00A34528" w:rsidRPr="00A34528">
        <w:tab/>
      </w:r>
      <w:r w:rsidR="00054109" w:rsidRPr="00A34528">
        <w:t>Město Nymburk</w:t>
      </w:r>
    </w:p>
    <w:p w:rsidR="00054109" w:rsidRDefault="008E4B09" w:rsidP="00A34528">
      <w:pPr>
        <w:ind w:firstLine="4678"/>
      </w:pPr>
      <w:r>
        <w:tab/>
      </w:r>
      <w:r>
        <w:tab/>
      </w:r>
      <w:r w:rsidR="00054109">
        <w:t>Náměstí Přemyslovců 163</w:t>
      </w:r>
    </w:p>
    <w:p w:rsidR="008E4B09" w:rsidRDefault="00054109" w:rsidP="00A34528">
      <w:pPr>
        <w:ind w:left="4956" w:firstLine="708"/>
      </w:pPr>
      <w:r>
        <w:t>288 02 Nymburk</w:t>
      </w:r>
    </w:p>
    <w:p w:rsidR="00BE42A8" w:rsidRDefault="00BE42A8" w:rsidP="005B64C9"/>
    <w:p w:rsidR="002B07C9" w:rsidRDefault="00BE42A8" w:rsidP="00A34528">
      <w:r w:rsidRPr="00BF5DB6">
        <w:rPr>
          <w:u w:val="single"/>
        </w:rPr>
        <w:t xml:space="preserve">Zpracovatel </w:t>
      </w:r>
      <w:proofErr w:type="gramStart"/>
      <w:r w:rsidRPr="00BF5DB6">
        <w:rPr>
          <w:u w:val="single"/>
        </w:rPr>
        <w:t>studie :</w:t>
      </w:r>
      <w:proofErr w:type="gramEnd"/>
      <w:r w:rsidR="00A34528" w:rsidRPr="00A34528">
        <w:tab/>
      </w:r>
      <w:r w:rsidR="00A34528" w:rsidRPr="00A34528">
        <w:tab/>
      </w:r>
      <w:r w:rsidR="00A34528" w:rsidRPr="00A34528">
        <w:tab/>
      </w:r>
      <w:r w:rsidR="002B07C9">
        <w:tab/>
      </w:r>
      <w:r w:rsidR="002B07C9">
        <w:tab/>
      </w:r>
      <w:r w:rsidR="002B07C9">
        <w:tab/>
      </w:r>
      <w:r w:rsidR="002B07C9" w:rsidRPr="002B07C9">
        <w:rPr>
          <w:u w:val="single"/>
        </w:rPr>
        <w:t xml:space="preserve">Ing.arch. </w:t>
      </w:r>
      <w:r w:rsidR="0034016A" w:rsidRPr="00816BDF">
        <w:rPr>
          <w:u w:val="single"/>
        </w:rPr>
        <w:t>Miloš Mlejnek</w:t>
      </w:r>
      <w:r w:rsidR="0034016A">
        <w:rPr>
          <w:u w:val="single"/>
        </w:rPr>
        <w:t xml:space="preserve"> </w:t>
      </w:r>
      <w:r w:rsidR="002B07C9">
        <w:t xml:space="preserve">– </w:t>
      </w:r>
      <w:proofErr w:type="spellStart"/>
      <w:r w:rsidR="00054109">
        <w:t>BfB</w:t>
      </w:r>
      <w:proofErr w:type="spellEnd"/>
      <w:r w:rsidR="00054109">
        <w:t xml:space="preserve"> studio</w:t>
      </w:r>
      <w:r w:rsidR="002B07C9">
        <w:t xml:space="preserve"> s.r.o.</w:t>
      </w:r>
    </w:p>
    <w:p w:rsidR="00054109" w:rsidRDefault="00054109" w:rsidP="00A34528">
      <w:pPr>
        <w:ind w:firstLine="4111"/>
      </w:pPr>
      <w:r>
        <w:tab/>
      </w:r>
      <w:r>
        <w:tab/>
      </w:r>
      <w:r>
        <w:tab/>
      </w:r>
      <w:r w:rsidRPr="00816BDF">
        <w:rPr>
          <w:u w:val="single"/>
        </w:rPr>
        <w:t xml:space="preserve">Ing.arch. </w:t>
      </w:r>
      <w:r w:rsidR="0034016A">
        <w:rPr>
          <w:u w:val="single"/>
        </w:rPr>
        <w:t>Antonín Buchta</w:t>
      </w:r>
      <w:r w:rsidR="0034016A">
        <w:t xml:space="preserve"> </w:t>
      </w:r>
      <w:r>
        <w:t xml:space="preserve">– </w:t>
      </w:r>
      <w:proofErr w:type="spellStart"/>
      <w:r>
        <w:t>BfB</w:t>
      </w:r>
      <w:proofErr w:type="spellEnd"/>
      <w:r>
        <w:t xml:space="preserve"> studio s.r.o.</w:t>
      </w:r>
    </w:p>
    <w:p w:rsidR="002B07C9" w:rsidRDefault="002B07C9" w:rsidP="00A34528">
      <w:pPr>
        <w:pStyle w:val="Normlnweb"/>
        <w:shd w:val="clear" w:color="auto" w:fill="FFFFFF"/>
        <w:spacing w:before="0" w:beforeAutospacing="0" w:after="72" w:afterAutospacing="0" w:line="336" w:lineRule="atLeast"/>
        <w:ind w:firstLine="4111"/>
        <w:rPr>
          <w:rFonts w:ascii="Helvetica" w:hAnsi="Helvetica" w:cs="Helvetica"/>
          <w:color w:val="333333"/>
          <w:sz w:val="15"/>
          <w:szCs w:val="15"/>
        </w:rPr>
      </w:pPr>
      <w:r>
        <w:tab/>
      </w:r>
      <w:r>
        <w:tab/>
      </w:r>
      <w:r>
        <w:tab/>
      </w:r>
      <w:r w:rsidR="00054109" w:rsidRPr="00054109">
        <w:rPr>
          <w:rFonts w:asciiTheme="minorHAnsi" w:eastAsiaTheme="minorHAnsi" w:hAnsiTheme="minorHAnsi" w:cstheme="minorBidi"/>
          <w:sz w:val="22"/>
          <w:szCs w:val="22"/>
          <w:lang w:eastAsia="en-US"/>
        </w:rPr>
        <w:t>Perunova 15, 13000 Praha 3</w:t>
      </w:r>
    </w:p>
    <w:p w:rsidR="002B07C9" w:rsidRDefault="002B07C9" w:rsidP="00A34528">
      <w:pPr>
        <w:ind w:firstLine="4111"/>
      </w:pPr>
    </w:p>
    <w:p w:rsidR="002B07C9" w:rsidRDefault="002B07C9" w:rsidP="00A34528">
      <w:pPr>
        <w:ind w:firstLine="4111"/>
      </w:pPr>
      <w:r>
        <w:tab/>
      </w:r>
      <w:r>
        <w:tab/>
      </w:r>
      <w:r>
        <w:tab/>
      </w:r>
      <w:r w:rsidRPr="002B07C9">
        <w:rPr>
          <w:u w:val="single"/>
        </w:rPr>
        <w:t xml:space="preserve">Ing. David </w:t>
      </w:r>
      <w:proofErr w:type="gramStart"/>
      <w:r w:rsidRPr="002B07C9">
        <w:rPr>
          <w:u w:val="single"/>
        </w:rPr>
        <w:t>Pospíšil</w:t>
      </w:r>
      <w:r w:rsidRPr="002B07C9">
        <w:t xml:space="preserve"> </w:t>
      </w:r>
      <w:r>
        <w:t xml:space="preserve"> -</w:t>
      </w:r>
      <w:proofErr w:type="gramEnd"/>
      <w:r>
        <w:t xml:space="preserve"> Restyl </w:t>
      </w:r>
      <w:proofErr w:type="spellStart"/>
      <w:r>
        <w:t>plan</w:t>
      </w:r>
      <w:proofErr w:type="spellEnd"/>
      <w:r>
        <w:t xml:space="preserve"> spol. s.r.o.</w:t>
      </w:r>
    </w:p>
    <w:p w:rsidR="008E4B09" w:rsidRDefault="002B07C9" w:rsidP="00A34528">
      <w:pPr>
        <w:ind w:firstLine="4111"/>
      </w:pPr>
      <w:r>
        <w:tab/>
      </w:r>
      <w:r>
        <w:tab/>
      </w:r>
      <w:r>
        <w:tab/>
        <w:t xml:space="preserve">Hodkovická 669; 463 12 Liberec </w:t>
      </w:r>
    </w:p>
    <w:p w:rsidR="002B07C9" w:rsidRDefault="002B07C9" w:rsidP="005B64C9"/>
    <w:p w:rsidR="008E4B09" w:rsidRPr="00BF5DB6" w:rsidRDefault="002B07C9" w:rsidP="005B64C9">
      <w:pPr>
        <w:rPr>
          <w:u w:val="single"/>
        </w:rPr>
      </w:pPr>
      <w:r w:rsidRPr="00BF5DB6">
        <w:rPr>
          <w:u w:val="single"/>
        </w:rPr>
        <w:t xml:space="preserve">Katastrální a pozemkové </w:t>
      </w:r>
      <w:proofErr w:type="gramStart"/>
      <w:r w:rsidRPr="00BF5DB6">
        <w:rPr>
          <w:u w:val="single"/>
        </w:rPr>
        <w:t>určení :</w:t>
      </w:r>
      <w:proofErr w:type="gramEnd"/>
    </w:p>
    <w:p w:rsidR="002B07C9" w:rsidRDefault="002B07C9" w:rsidP="005B64C9">
      <w:r>
        <w:tab/>
      </w:r>
      <w:r>
        <w:tab/>
      </w:r>
      <w:r>
        <w:tab/>
      </w:r>
      <w:r w:rsidR="00A34528">
        <w:tab/>
      </w:r>
      <w:r w:rsidR="00A34528">
        <w:tab/>
      </w:r>
      <w:r w:rsidR="00A34528">
        <w:tab/>
      </w:r>
      <w:r w:rsidR="00A34528">
        <w:tab/>
      </w:r>
      <w:r w:rsidR="00A34528">
        <w:tab/>
      </w:r>
      <w:r>
        <w:t xml:space="preserve">Obec </w:t>
      </w:r>
      <w:r>
        <w:tab/>
      </w:r>
      <w:r>
        <w:tab/>
      </w:r>
      <w:r>
        <w:tab/>
        <w:t>-</w:t>
      </w:r>
      <w:r>
        <w:tab/>
      </w:r>
      <w:r w:rsidR="00054109">
        <w:t>Nymburk</w:t>
      </w:r>
    </w:p>
    <w:p w:rsidR="00AD54CB" w:rsidRDefault="002B07C9" w:rsidP="005B64C9">
      <w:r>
        <w:tab/>
      </w:r>
      <w:r>
        <w:tab/>
      </w:r>
      <w:r>
        <w:tab/>
      </w:r>
      <w:r w:rsidR="00A34528">
        <w:tab/>
      </w:r>
      <w:r w:rsidR="00A34528">
        <w:tab/>
      </w:r>
      <w:r w:rsidR="00A34528">
        <w:tab/>
      </w:r>
      <w:r w:rsidR="00A34528">
        <w:tab/>
      </w:r>
      <w:r w:rsidR="00A34528">
        <w:tab/>
      </w:r>
      <w:r>
        <w:t xml:space="preserve">Katastrální </w:t>
      </w:r>
      <w:proofErr w:type="gramStart"/>
      <w:r>
        <w:t>území</w:t>
      </w:r>
      <w:r>
        <w:tab/>
        <w:t>-</w:t>
      </w:r>
      <w:r>
        <w:tab/>
      </w:r>
      <w:r w:rsidR="00054109">
        <w:t>Nymburk</w:t>
      </w:r>
      <w:proofErr w:type="gramEnd"/>
    </w:p>
    <w:p w:rsidR="002B07C9" w:rsidRDefault="00DE5C68" w:rsidP="00AB348F">
      <w:pPr>
        <w:ind w:left="7513" w:hanging="1843"/>
      </w:pPr>
      <w:r>
        <w:t>Parcelní čís</w:t>
      </w:r>
      <w:r w:rsidR="00AD54CB">
        <w:t>la</w:t>
      </w:r>
      <w:r>
        <w:tab/>
        <w:t>-</w:t>
      </w:r>
      <w:r>
        <w:tab/>
      </w:r>
      <w:r w:rsidR="00054109">
        <w:t>978/7; 978/2; 206/2; 979/144; 978/6; 979/65; 979/3;</w:t>
      </w:r>
      <w:r w:rsidR="00AB348F">
        <w:t xml:space="preserve"> </w:t>
      </w:r>
      <w:r w:rsidR="00054109">
        <w:t>979/145; 206/14; 206/</w:t>
      </w:r>
      <w:proofErr w:type="gramStart"/>
      <w:r w:rsidR="00054109">
        <w:t>13;  206</w:t>
      </w:r>
      <w:proofErr w:type="gramEnd"/>
      <w:r w:rsidR="00054109">
        <w:t>/11; 979/64; 206/10; 2196; 979/143; 206/9; 3711/6; 206/8; 1601/2</w:t>
      </w:r>
      <w:r w:rsidR="00AD54CB">
        <w:t>; 1717/4; 206/1</w:t>
      </w:r>
    </w:p>
    <w:p w:rsidR="002B07C9" w:rsidRDefault="002B07C9" w:rsidP="008E4B09">
      <w:pPr>
        <w:ind w:firstLine="3261"/>
      </w:pPr>
    </w:p>
    <w:p w:rsidR="00A34528" w:rsidRDefault="00A34528" w:rsidP="008E4B09">
      <w:pPr>
        <w:ind w:firstLine="3261"/>
      </w:pPr>
    </w:p>
    <w:p w:rsidR="00E94F5D" w:rsidRDefault="00E94F5D"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DE5C68" w:rsidRDefault="00DE5C68" w:rsidP="008E4B09">
      <w:pPr>
        <w:ind w:firstLine="3261"/>
      </w:pPr>
    </w:p>
    <w:p w:rsidR="00DE5C68" w:rsidRDefault="00AD54CB" w:rsidP="008E4B09">
      <w:pPr>
        <w:ind w:firstLine="3261"/>
      </w:pPr>
      <w:r>
        <w:tab/>
      </w:r>
      <w:r>
        <w:tab/>
      </w:r>
      <w:r>
        <w:tab/>
      </w:r>
      <w:r>
        <w:tab/>
      </w:r>
      <w:r>
        <w:tab/>
      </w:r>
      <w:r>
        <w:tab/>
      </w:r>
      <w:r>
        <w:tab/>
      </w:r>
      <w:r>
        <w:tab/>
      </w:r>
      <w:r>
        <w:tab/>
      </w:r>
      <w:r>
        <w:tab/>
      </w:r>
      <w:r>
        <w:tab/>
      </w:r>
      <w:r>
        <w:tab/>
      </w: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DE5C68" w:rsidRDefault="00DE5C68" w:rsidP="008E4B09">
      <w:pPr>
        <w:ind w:firstLine="3261"/>
      </w:pPr>
    </w:p>
    <w:p w:rsidR="00B318BA" w:rsidRDefault="00B318BA" w:rsidP="008E4B09">
      <w:pPr>
        <w:ind w:firstLine="3261"/>
      </w:pPr>
    </w:p>
    <w:p w:rsidR="00DE5C68" w:rsidRDefault="00DE5C68" w:rsidP="008E4B09">
      <w:pPr>
        <w:ind w:firstLine="3261"/>
      </w:pPr>
    </w:p>
    <w:p w:rsidR="00DE5C68" w:rsidRDefault="00DE5C68" w:rsidP="008E4B09">
      <w:pPr>
        <w:ind w:firstLine="3261"/>
      </w:pPr>
    </w:p>
    <w:p w:rsidR="009C1A7B" w:rsidRDefault="009C1A7B" w:rsidP="008E4B09">
      <w:pPr>
        <w:ind w:firstLine="3261"/>
      </w:pPr>
    </w:p>
    <w:p w:rsidR="009C1A7B" w:rsidRDefault="009C1A7B" w:rsidP="008E4B09">
      <w:pPr>
        <w:ind w:firstLine="3261"/>
      </w:pPr>
    </w:p>
    <w:p w:rsidR="005B64C9" w:rsidRDefault="005B64C9" w:rsidP="008E4B09">
      <w:pPr>
        <w:ind w:firstLine="3261"/>
      </w:pPr>
    </w:p>
    <w:p w:rsidR="00E94F5D" w:rsidRDefault="00E94F5D" w:rsidP="008E4B09">
      <w:pPr>
        <w:ind w:firstLine="3261"/>
      </w:pPr>
    </w:p>
    <w:p w:rsidR="005B64C9" w:rsidRDefault="005B64C9" w:rsidP="008E4B09">
      <w:pPr>
        <w:ind w:firstLine="3261"/>
      </w:pPr>
    </w:p>
    <w:p w:rsidR="005B64C9" w:rsidRDefault="005B64C9" w:rsidP="008E4B09">
      <w:pPr>
        <w:ind w:firstLine="3261"/>
      </w:pPr>
    </w:p>
    <w:p w:rsidR="005B64C9" w:rsidRDefault="005B64C9" w:rsidP="008E4B09">
      <w:pPr>
        <w:ind w:firstLine="3261"/>
      </w:pPr>
    </w:p>
    <w:p w:rsidR="005B64C9" w:rsidRDefault="005B64C9" w:rsidP="008E4B09">
      <w:pPr>
        <w:ind w:firstLine="3261"/>
      </w:pPr>
    </w:p>
    <w:p w:rsidR="005B64C9" w:rsidRDefault="005B64C9" w:rsidP="008E4B09">
      <w:pPr>
        <w:ind w:firstLine="3261"/>
      </w:pPr>
    </w:p>
    <w:p w:rsidR="005B64C9" w:rsidRDefault="005B64C9" w:rsidP="008E4B09">
      <w:pPr>
        <w:ind w:firstLine="3261"/>
      </w:pPr>
    </w:p>
    <w:p w:rsidR="00AD54CB" w:rsidRPr="00B318BA" w:rsidRDefault="00AD54CB" w:rsidP="005B64C9">
      <w:pPr>
        <w:numPr>
          <w:ilvl w:val="0"/>
          <w:numId w:val="3"/>
        </w:numPr>
        <w:spacing w:after="0" w:line="240" w:lineRule="auto"/>
        <w:ind w:left="0" w:firstLine="0"/>
        <w:rPr>
          <w:rFonts w:cstheme="minorHAnsi"/>
          <w:u w:val="single"/>
        </w:rPr>
      </w:pPr>
      <w:r w:rsidRPr="00B318BA">
        <w:rPr>
          <w:rFonts w:cstheme="minorHAnsi"/>
          <w:u w:val="single"/>
        </w:rPr>
        <w:t>Průvodní zpráva</w:t>
      </w:r>
    </w:p>
    <w:p w:rsidR="00AD54CB" w:rsidRPr="00B318BA" w:rsidRDefault="00AD54CB" w:rsidP="005B64C9">
      <w:pPr>
        <w:rPr>
          <w:rFonts w:cstheme="minorHAnsi"/>
        </w:rPr>
      </w:pPr>
    </w:p>
    <w:p w:rsidR="00AD54CB" w:rsidRPr="00B318BA" w:rsidRDefault="00AD54CB" w:rsidP="005B64C9">
      <w:pPr>
        <w:numPr>
          <w:ilvl w:val="0"/>
          <w:numId w:val="3"/>
        </w:numPr>
        <w:spacing w:after="0" w:line="240" w:lineRule="auto"/>
        <w:ind w:left="0" w:firstLine="0"/>
        <w:rPr>
          <w:rFonts w:cstheme="minorHAnsi"/>
          <w:u w:val="single"/>
        </w:rPr>
      </w:pPr>
      <w:r w:rsidRPr="00B318BA">
        <w:rPr>
          <w:rFonts w:cstheme="minorHAnsi"/>
          <w:u w:val="single"/>
        </w:rPr>
        <w:t>Souhrnná technická zpráva</w:t>
      </w:r>
    </w:p>
    <w:p w:rsidR="00AD54CB" w:rsidRPr="00B318BA" w:rsidRDefault="00AD54CB" w:rsidP="005B64C9">
      <w:pPr>
        <w:rPr>
          <w:rFonts w:cstheme="minorHAnsi"/>
        </w:rPr>
      </w:pPr>
    </w:p>
    <w:p w:rsidR="00AD54CB" w:rsidRPr="00B318BA" w:rsidRDefault="00AD54CB" w:rsidP="005B64C9">
      <w:pPr>
        <w:numPr>
          <w:ilvl w:val="0"/>
          <w:numId w:val="3"/>
        </w:numPr>
        <w:spacing w:after="0" w:line="240" w:lineRule="auto"/>
        <w:ind w:left="0" w:firstLine="0"/>
        <w:rPr>
          <w:rFonts w:cstheme="minorHAnsi"/>
          <w:u w:val="single"/>
        </w:rPr>
      </w:pPr>
      <w:r w:rsidRPr="00B318BA">
        <w:rPr>
          <w:rFonts w:cstheme="minorHAnsi"/>
          <w:u w:val="single"/>
        </w:rPr>
        <w:t>Situace</w:t>
      </w:r>
    </w:p>
    <w:p w:rsidR="00AD54CB" w:rsidRPr="00B318BA" w:rsidRDefault="00AD54CB" w:rsidP="005B64C9">
      <w:pPr>
        <w:rPr>
          <w:rFonts w:cstheme="minorHAnsi"/>
        </w:rPr>
      </w:pPr>
    </w:p>
    <w:p w:rsidR="00AD54CB" w:rsidRPr="00B318BA" w:rsidRDefault="00AD54CB" w:rsidP="00A34528">
      <w:pPr>
        <w:numPr>
          <w:ilvl w:val="1"/>
          <w:numId w:val="3"/>
        </w:numPr>
        <w:spacing w:after="0" w:line="240" w:lineRule="auto"/>
        <w:ind w:left="0" w:firstLine="709"/>
        <w:rPr>
          <w:rFonts w:cstheme="minorHAnsi"/>
        </w:rPr>
      </w:pPr>
      <w:r w:rsidRPr="00B318BA">
        <w:rPr>
          <w:rFonts w:cstheme="minorHAnsi"/>
        </w:rPr>
        <w:t>Situace širších vztahů</w:t>
      </w:r>
      <w:r w:rsidRPr="00B318BA">
        <w:rPr>
          <w:rFonts w:cstheme="minorHAnsi"/>
        </w:rPr>
        <w:tab/>
      </w:r>
      <w:r w:rsidRPr="00B318BA">
        <w:rPr>
          <w:rFonts w:cstheme="minorHAnsi"/>
        </w:rPr>
        <w:tab/>
      </w:r>
    </w:p>
    <w:p w:rsidR="00AD54CB" w:rsidRPr="00B318BA" w:rsidRDefault="00AD54CB" w:rsidP="00A34528">
      <w:pPr>
        <w:numPr>
          <w:ilvl w:val="1"/>
          <w:numId w:val="3"/>
        </w:numPr>
        <w:spacing w:after="0" w:line="240" w:lineRule="auto"/>
        <w:ind w:left="0" w:firstLine="709"/>
        <w:rPr>
          <w:rFonts w:cstheme="minorHAnsi"/>
        </w:rPr>
      </w:pPr>
      <w:r w:rsidRPr="00B318BA">
        <w:rPr>
          <w:rFonts w:cstheme="minorHAnsi"/>
        </w:rPr>
        <w:t>Koordinační situace</w:t>
      </w:r>
      <w:r w:rsidRPr="00B318BA">
        <w:rPr>
          <w:rFonts w:cstheme="minorHAnsi"/>
        </w:rPr>
        <w:tab/>
      </w:r>
      <w:r w:rsidR="00B318BA" w:rsidRPr="00B318BA">
        <w:rPr>
          <w:rFonts w:cstheme="minorHAnsi"/>
        </w:rPr>
        <w:tab/>
      </w:r>
      <w:proofErr w:type="gramStart"/>
      <w:r w:rsidR="00B318BA" w:rsidRPr="00B318BA">
        <w:rPr>
          <w:rFonts w:cstheme="minorHAnsi"/>
        </w:rPr>
        <w:t>1 :</w:t>
      </w:r>
      <w:proofErr w:type="gramEnd"/>
      <w:r w:rsidR="00B318BA" w:rsidRPr="00B318BA">
        <w:rPr>
          <w:rFonts w:cstheme="minorHAnsi"/>
        </w:rPr>
        <w:t xml:space="preserve"> 750</w:t>
      </w:r>
    </w:p>
    <w:p w:rsidR="00AD54CB" w:rsidRPr="00B318BA" w:rsidRDefault="00AD54CB" w:rsidP="005B64C9">
      <w:pPr>
        <w:rPr>
          <w:rFonts w:cstheme="minorHAnsi"/>
        </w:rPr>
      </w:pPr>
    </w:p>
    <w:p w:rsidR="00AD54CB" w:rsidRPr="00B318BA" w:rsidRDefault="00AD54CB" w:rsidP="005B64C9">
      <w:pPr>
        <w:numPr>
          <w:ilvl w:val="0"/>
          <w:numId w:val="3"/>
        </w:numPr>
        <w:spacing w:after="0" w:line="240" w:lineRule="auto"/>
        <w:ind w:left="0" w:firstLine="0"/>
        <w:rPr>
          <w:rFonts w:cstheme="minorHAnsi"/>
          <w:u w:val="single"/>
        </w:rPr>
      </w:pPr>
      <w:r w:rsidRPr="00B318BA">
        <w:rPr>
          <w:rFonts w:cstheme="minorHAnsi"/>
          <w:u w:val="single"/>
        </w:rPr>
        <w:t>Technické výkresy</w:t>
      </w:r>
    </w:p>
    <w:p w:rsidR="00AD54CB" w:rsidRPr="00B318BA" w:rsidRDefault="00AD54CB" w:rsidP="005B64C9">
      <w:pPr>
        <w:rPr>
          <w:rFonts w:cstheme="minorHAnsi"/>
        </w:rPr>
      </w:pPr>
    </w:p>
    <w:p w:rsidR="00AD54CB" w:rsidRPr="00B318BA" w:rsidRDefault="00B318BA" w:rsidP="00A34528">
      <w:pPr>
        <w:numPr>
          <w:ilvl w:val="1"/>
          <w:numId w:val="3"/>
        </w:numPr>
        <w:spacing w:after="0" w:line="240" w:lineRule="auto"/>
        <w:ind w:left="0" w:firstLine="709"/>
        <w:rPr>
          <w:rFonts w:cstheme="minorHAnsi"/>
        </w:rPr>
      </w:pPr>
      <w:bookmarkStart w:id="1" w:name="OLE_LINK3"/>
      <w:r>
        <w:rPr>
          <w:rFonts w:cstheme="minorHAnsi"/>
        </w:rPr>
        <w:t>P</w:t>
      </w:r>
      <w:r w:rsidR="00AD54CB" w:rsidRPr="00B318BA">
        <w:rPr>
          <w:rFonts w:cstheme="minorHAnsi"/>
        </w:rPr>
        <w:t>ůdorys</w:t>
      </w:r>
      <w:r>
        <w:rPr>
          <w:rFonts w:cstheme="minorHAnsi"/>
        </w:rPr>
        <w:t xml:space="preserve"> 1.P.P.</w:t>
      </w:r>
      <w:r>
        <w:rPr>
          <w:rFonts w:cstheme="minorHAnsi"/>
        </w:rPr>
        <w:tab/>
      </w:r>
      <w:r w:rsidR="00AD54CB" w:rsidRPr="00B318BA">
        <w:rPr>
          <w:rFonts w:cstheme="minorHAnsi"/>
        </w:rPr>
        <w:tab/>
      </w:r>
      <w:r w:rsidR="00AD54CB" w:rsidRPr="00B318BA">
        <w:rPr>
          <w:rFonts w:cstheme="minorHAnsi"/>
        </w:rPr>
        <w:tab/>
      </w:r>
      <w:proofErr w:type="gramStart"/>
      <w:r w:rsidR="00AD54CB" w:rsidRPr="00B318BA">
        <w:rPr>
          <w:rFonts w:cstheme="minorHAnsi"/>
        </w:rPr>
        <w:t>1</w:t>
      </w:r>
      <w:r>
        <w:rPr>
          <w:rFonts w:cstheme="minorHAnsi"/>
        </w:rPr>
        <w:t xml:space="preserve"> </w:t>
      </w:r>
      <w:r w:rsidR="00AD54CB" w:rsidRPr="00B318BA">
        <w:rPr>
          <w:rFonts w:cstheme="minorHAnsi"/>
        </w:rPr>
        <w:t>:</w:t>
      </w:r>
      <w:proofErr w:type="gramEnd"/>
      <w:r>
        <w:rPr>
          <w:rFonts w:cstheme="minorHAnsi"/>
        </w:rPr>
        <w:t xml:space="preserve"> 20</w:t>
      </w:r>
      <w:r w:rsidR="00AD54CB" w:rsidRPr="00B318BA">
        <w:rPr>
          <w:rFonts w:cstheme="minorHAnsi"/>
        </w:rPr>
        <w:t>0</w:t>
      </w:r>
    </w:p>
    <w:p w:rsidR="00AD54CB" w:rsidRDefault="00B318BA" w:rsidP="00A34528">
      <w:pPr>
        <w:numPr>
          <w:ilvl w:val="1"/>
          <w:numId w:val="3"/>
        </w:numPr>
        <w:spacing w:after="0" w:line="240" w:lineRule="auto"/>
        <w:ind w:left="0" w:firstLine="709"/>
        <w:rPr>
          <w:rFonts w:cstheme="minorHAnsi"/>
        </w:rPr>
      </w:pPr>
      <w:r>
        <w:rPr>
          <w:rFonts w:cstheme="minorHAnsi"/>
        </w:rPr>
        <w:t>Půdorys 1.N.P.</w:t>
      </w:r>
      <w:r>
        <w:rPr>
          <w:rFonts w:cstheme="minorHAnsi"/>
        </w:rPr>
        <w:tab/>
      </w:r>
      <w:r w:rsidR="00AD54CB" w:rsidRPr="00B318BA">
        <w:rPr>
          <w:rFonts w:cstheme="minorHAnsi"/>
        </w:rPr>
        <w:tab/>
      </w:r>
      <w:r>
        <w:rPr>
          <w:rFonts w:cstheme="minorHAnsi"/>
        </w:rPr>
        <w:tab/>
      </w:r>
      <w:proofErr w:type="gramStart"/>
      <w:r>
        <w:rPr>
          <w:rFonts w:cstheme="minorHAnsi"/>
        </w:rPr>
        <w:t>1 :</w:t>
      </w:r>
      <w:proofErr w:type="gramEnd"/>
      <w:r>
        <w:rPr>
          <w:rFonts w:cstheme="minorHAnsi"/>
        </w:rPr>
        <w:t xml:space="preserve"> 200</w:t>
      </w:r>
    </w:p>
    <w:p w:rsidR="00B318BA" w:rsidRDefault="00B318BA" w:rsidP="00A34528">
      <w:pPr>
        <w:numPr>
          <w:ilvl w:val="1"/>
          <w:numId w:val="3"/>
        </w:numPr>
        <w:spacing w:after="0" w:line="240" w:lineRule="auto"/>
        <w:ind w:left="0" w:firstLine="709"/>
        <w:rPr>
          <w:rFonts w:cstheme="minorHAnsi"/>
        </w:rPr>
      </w:pPr>
      <w:r>
        <w:rPr>
          <w:rFonts w:cstheme="minorHAnsi"/>
        </w:rPr>
        <w:t>Půdorys 2.N.P.</w:t>
      </w:r>
      <w:r>
        <w:rPr>
          <w:rFonts w:cstheme="minorHAnsi"/>
        </w:rPr>
        <w:tab/>
      </w:r>
      <w:r>
        <w:rPr>
          <w:rFonts w:cstheme="minorHAnsi"/>
        </w:rPr>
        <w:tab/>
      </w:r>
      <w:r>
        <w:rPr>
          <w:rFonts w:cstheme="minorHAnsi"/>
        </w:rPr>
        <w:tab/>
      </w:r>
      <w:proofErr w:type="gramStart"/>
      <w:r>
        <w:rPr>
          <w:rFonts w:cstheme="minorHAnsi"/>
        </w:rPr>
        <w:t>1 :</w:t>
      </w:r>
      <w:proofErr w:type="gramEnd"/>
      <w:r>
        <w:rPr>
          <w:rFonts w:cstheme="minorHAnsi"/>
        </w:rPr>
        <w:t xml:space="preserve"> 200</w:t>
      </w:r>
    </w:p>
    <w:p w:rsidR="00B318BA" w:rsidRPr="00B318BA" w:rsidRDefault="00B318BA" w:rsidP="00A34528">
      <w:pPr>
        <w:numPr>
          <w:ilvl w:val="1"/>
          <w:numId w:val="3"/>
        </w:numPr>
        <w:spacing w:after="0" w:line="240" w:lineRule="auto"/>
        <w:ind w:left="0" w:firstLine="709"/>
        <w:rPr>
          <w:rFonts w:cstheme="minorHAnsi"/>
        </w:rPr>
      </w:pPr>
      <w:r>
        <w:rPr>
          <w:rFonts w:cstheme="minorHAnsi"/>
        </w:rPr>
        <w:t>Řezy</w:t>
      </w:r>
      <w:r>
        <w:rPr>
          <w:rFonts w:cstheme="minorHAnsi"/>
        </w:rPr>
        <w:tab/>
      </w:r>
      <w:r>
        <w:rPr>
          <w:rFonts w:cstheme="minorHAnsi"/>
        </w:rPr>
        <w:tab/>
      </w:r>
      <w:r>
        <w:rPr>
          <w:rFonts w:cstheme="minorHAnsi"/>
        </w:rPr>
        <w:tab/>
      </w:r>
      <w:r>
        <w:rPr>
          <w:rFonts w:cstheme="minorHAnsi"/>
        </w:rPr>
        <w:tab/>
      </w:r>
      <w:proofErr w:type="gramStart"/>
      <w:r>
        <w:rPr>
          <w:rFonts w:cstheme="minorHAnsi"/>
        </w:rPr>
        <w:t>1 :</w:t>
      </w:r>
      <w:proofErr w:type="gramEnd"/>
      <w:r>
        <w:rPr>
          <w:rFonts w:cstheme="minorHAnsi"/>
        </w:rPr>
        <w:t xml:space="preserve"> 200</w:t>
      </w:r>
    </w:p>
    <w:p w:rsidR="00B318BA" w:rsidRDefault="00B318BA" w:rsidP="00A34528">
      <w:pPr>
        <w:numPr>
          <w:ilvl w:val="1"/>
          <w:numId w:val="3"/>
        </w:numPr>
        <w:spacing w:after="0" w:line="240" w:lineRule="auto"/>
        <w:ind w:left="0" w:firstLine="709"/>
        <w:rPr>
          <w:rFonts w:cstheme="minorHAnsi"/>
        </w:rPr>
      </w:pPr>
      <w:r>
        <w:rPr>
          <w:rFonts w:cstheme="minorHAnsi"/>
        </w:rPr>
        <w:t>Pohledy západní a východní</w:t>
      </w:r>
      <w:r>
        <w:rPr>
          <w:rFonts w:cstheme="minorHAnsi"/>
        </w:rPr>
        <w:tab/>
      </w:r>
      <w:proofErr w:type="gramStart"/>
      <w:r>
        <w:rPr>
          <w:rFonts w:cstheme="minorHAnsi"/>
        </w:rPr>
        <w:t>1 :</w:t>
      </w:r>
      <w:proofErr w:type="gramEnd"/>
      <w:r>
        <w:rPr>
          <w:rFonts w:cstheme="minorHAnsi"/>
        </w:rPr>
        <w:t xml:space="preserve"> 200</w:t>
      </w:r>
    </w:p>
    <w:p w:rsidR="00B318BA" w:rsidRPr="00B318BA" w:rsidRDefault="00B318BA" w:rsidP="00A34528">
      <w:pPr>
        <w:numPr>
          <w:ilvl w:val="1"/>
          <w:numId w:val="3"/>
        </w:numPr>
        <w:spacing w:after="0" w:line="240" w:lineRule="auto"/>
        <w:ind w:left="0" w:firstLine="709"/>
        <w:rPr>
          <w:rFonts w:cstheme="minorHAnsi"/>
        </w:rPr>
      </w:pPr>
      <w:r>
        <w:rPr>
          <w:rFonts w:cstheme="minorHAnsi"/>
        </w:rPr>
        <w:t>Pohledy jižní a severní</w:t>
      </w:r>
      <w:r>
        <w:rPr>
          <w:rFonts w:cstheme="minorHAnsi"/>
        </w:rPr>
        <w:tab/>
      </w:r>
      <w:r>
        <w:rPr>
          <w:rFonts w:cstheme="minorHAnsi"/>
        </w:rPr>
        <w:tab/>
      </w:r>
      <w:proofErr w:type="gramStart"/>
      <w:r>
        <w:rPr>
          <w:rFonts w:cstheme="minorHAnsi"/>
        </w:rPr>
        <w:t>1 :</w:t>
      </w:r>
      <w:proofErr w:type="gramEnd"/>
      <w:r>
        <w:rPr>
          <w:rFonts w:cstheme="minorHAnsi"/>
        </w:rPr>
        <w:t xml:space="preserve"> 200</w:t>
      </w:r>
    </w:p>
    <w:bookmarkEnd w:id="1"/>
    <w:p w:rsidR="00AD54CB" w:rsidRPr="00B318BA" w:rsidRDefault="00AD54CB" w:rsidP="005B64C9">
      <w:pPr>
        <w:rPr>
          <w:rFonts w:cstheme="minorHAnsi"/>
        </w:rPr>
      </w:pPr>
    </w:p>
    <w:p w:rsidR="00AD54CB" w:rsidRPr="00B318BA" w:rsidRDefault="00E94F5D" w:rsidP="005B64C9">
      <w:pPr>
        <w:numPr>
          <w:ilvl w:val="0"/>
          <w:numId w:val="3"/>
        </w:numPr>
        <w:spacing w:after="0" w:line="240" w:lineRule="auto"/>
        <w:ind w:left="0" w:firstLine="0"/>
        <w:rPr>
          <w:rFonts w:cstheme="minorHAnsi"/>
          <w:u w:val="single"/>
        </w:rPr>
      </w:pPr>
      <w:r>
        <w:rPr>
          <w:rFonts w:cstheme="minorHAnsi"/>
          <w:u w:val="single"/>
        </w:rPr>
        <w:t>Vizualizace</w:t>
      </w:r>
    </w:p>
    <w:p w:rsidR="00AD54CB" w:rsidRPr="00B318BA" w:rsidRDefault="00AD54CB" w:rsidP="005B64C9">
      <w:pPr>
        <w:rPr>
          <w:rFonts w:cstheme="minorHAnsi"/>
        </w:rPr>
      </w:pPr>
    </w:p>
    <w:p w:rsidR="00DE5C68" w:rsidRDefault="00DE5C68"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A34528" w:rsidRDefault="00A34528" w:rsidP="008E4B09">
      <w:pPr>
        <w:ind w:firstLine="3261"/>
      </w:pPr>
    </w:p>
    <w:p w:rsidR="009C1A7B" w:rsidRDefault="009C1A7B" w:rsidP="008E4B09">
      <w:pPr>
        <w:ind w:firstLine="3261"/>
      </w:pPr>
    </w:p>
    <w:p w:rsidR="009C1A7B" w:rsidRDefault="009C1A7B" w:rsidP="008E4B09">
      <w:pPr>
        <w:ind w:firstLine="3261"/>
      </w:pPr>
    </w:p>
    <w:p w:rsidR="009C1A7B" w:rsidRDefault="009C1A7B" w:rsidP="008E4B09">
      <w:pPr>
        <w:ind w:firstLine="3261"/>
      </w:pPr>
    </w:p>
    <w:p w:rsidR="00A34528" w:rsidRDefault="00A34528" w:rsidP="008E4B09">
      <w:pPr>
        <w:ind w:firstLine="3261"/>
      </w:pPr>
    </w:p>
    <w:p w:rsidR="00AB348F" w:rsidRDefault="00AB348F"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B318BA" w:rsidRDefault="00B318BA" w:rsidP="008E4B09">
      <w:pPr>
        <w:ind w:firstLine="3261"/>
      </w:pPr>
    </w:p>
    <w:p w:rsidR="00AB348F" w:rsidRPr="00AB348F" w:rsidRDefault="00AB348F" w:rsidP="00AB348F">
      <w:pPr>
        <w:rPr>
          <w:rFonts w:cstheme="minorHAnsi"/>
        </w:rPr>
      </w:pPr>
      <w:r>
        <w:rPr>
          <w:rFonts w:ascii="Arial Narrow" w:hAnsi="Arial Narrow"/>
          <w:b/>
          <w:noProof/>
        </w:rPr>
        <mc:AlternateContent>
          <mc:Choice Requires="wps">
            <w:drawing>
              <wp:anchor distT="0" distB="0" distL="114300" distR="114300" simplePos="0" relativeHeight="251705344" behindDoc="0" locked="0" layoutInCell="1" allowOverlap="1">
                <wp:simplePos x="0" y="0"/>
                <wp:positionH relativeFrom="column">
                  <wp:posOffset>1876</wp:posOffset>
                </wp:positionH>
                <wp:positionV relativeFrom="paragraph">
                  <wp:posOffset>259770</wp:posOffset>
                </wp:positionV>
                <wp:extent cx="6404031" cy="0"/>
                <wp:effectExtent l="0" t="19050" r="53975" b="38100"/>
                <wp:wrapNone/>
                <wp:docPr id="64" name="Přímá spojnic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4031"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A5152C" id="Přímá spojnice 64"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0.45pt" to="504.4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" strokeweight="4.5pt">
                <v:stroke linestyle="thinThick"/>
              </v:line>
            </w:pict>
          </mc:Fallback>
        </mc:AlternateContent>
      </w:r>
      <w:r w:rsidRPr="00AB348F">
        <w:rPr>
          <w:rFonts w:cstheme="minorHAnsi"/>
          <w:b/>
          <w:sz w:val="28"/>
          <w:szCs w:val="28"/>
        </w:rPr>
        <w:t>A./</w:t>
      </w:r>
      <w:r w:rsidRPr="00AB348F">
        <w:rPr>
          <w:rFonts w:cstheme="minorHAnsi"/>
          <w:b/>
          <w:sz w:val="28"/>
          <w:szCs w:val="28"/>
        </w:rPr>
        <w:tab/>
        <w:t>PRŮVODNÍ ZPRÁVA</w:t>
      </w:r>
    </w:p>
    <w:p w:rsidR="00AB348F" w:rsidRDefault="00AB348F" w:rsidP="00A34528">
      <w:pPr>
        <w:ind w:left="993" w:hanging="993"/>
        <w:rPr>
          <w:rFonts w:cstheme="minorHAnsi"/>
          <w:b/>
        </w:rPr>
      </w:pPr>
    </w:p>
    <w:p w:rsidR="00B318BA" w:rsidRPr="00B318BA" w:rsidRDefault="00B318BA" w:rsidP="00A34528">
      <w:pPr>
        <w:ind w:left="993" w:hanging="993"/>
        <w:rPr>
          <w:rFonts w:cstheme="minorHAnsi"/>
          <w:b/>
        </w:rPr>
      </w:pPr>
      <w:r w:rsidRPr="00B318BA">
        <w:rPr>
          <w:rFonts w:cstheme="minorHAnsi"/>
          <w:b/>
        </w:rPr>
        <w:t>A.1</w:t>
      </w:r>
      <w:r w:rsidRPr="00B318BA">
        <w:rPr>
          <w:rFonts w:cstheme="minorHAnsi"/>
          <w:b/>
        </w:rPr>
        <w:tab/>
      </w:r>
      <w:proofErr w:type="spellStart"/>
      <w:r w:rsidRPr="00B318BA">
        <w:rPr>
          <w:rFonts w:cstheme="minorHAnsi"/>
          <w:b/>
        </w:rPr>
        <w:t>Indentifikační</w:t>
      </w:r>
      <w:proofErr w:type="spellEnd"/>
      <w:r w:rsidRPr="00B318BA">
        <w:rPr>
          <w:rFonts w:cstheme="minorHAnsi"/>
          <w:b/>
        </w:rPr>
        <w:t xml:space="preserve"> údaje</w:t>
      </w:r>
    </w:p>
    <w:p w:rsidR="00B318BA" w:rsidRPr="00B318BA" w:rsidRDefault="00B318BA" w:rsidP="00A34528">
      <w:pPr>
        <w:ind w:left="993" w:hanging="993"/>
        <w:rPr>
          <w:rFonts w:cstheme="minorHAnsi"/>
        </w:rPr>
      </w:pPr>
      <w:r w:rsidRPr="00B318BA">
        <w:rPr>
          <w:rFonts w:cstheme="minorHAnsi"/>
          <w:b/>
          <w:noProof/>
        </w:rPr>
        <mc:AlternateContent>
          <mc:Choice Requires="wps">
            <w:drawing>
              <wp:anchor distT="0" distB="0" distL="114300" distR="114300" simplePos="0" relativeHeight="251667456" behindDoc="0" locked="0" layoutInCell="1" allowOverlap="1">
                <wp:simplePos x="0" y="0"/>
                <wp:positionH relativeFrom="column">
                  <wp:posOffset>-63748</wp:posOffset>
                </wp:positionH>
                <wp:positionV relativeFrom="paragraph">
                  <wp:posOffset>150771</wp:posOffset>
                </wp:positionV>
                <wp:extent cx="6425647" cy="50800"/>
                <wp:effectExtent l="0" t="0" r="32385" b="25400"/>
                <wp:wrapNone/>
                <wp:docPr id="21" name="Přímá spojnic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25647" cy="508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1AB6E" id="Přímá spojnice 21"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1.85pt" to="500.9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" strokeweight="1pt"/>
            </w:pict>
          </mc:Fallback>
        </mc:AlternateContent>
      </w:r>
      <w:r w:rsidRPr="00B318BA">
        <w:rPr>
          <w:rFonts w:cstheme="minorHAnsi"/>
        </w:rPr>
        <w:t>A.1.1</w:t>
      </w:r>
      <w:r w:rsidRPr="00B318BA">
        <w:rPr>
          <w:rFonts w:cstheme="minorHAnsi"/>
        </w:rPr>
        <w:tab/>
        <w:t xml:space="preserve">Údaje o </w:t>
      </w:r>
      <w:proofErr w:type="gramStart"/>
      <w:r w:rsidRPr="00B318BA">
        <w:rPr>
          <w:rFonts w:cstheme="minorHAnsi"/>
        </w:rPr>
        <w:t>stavbě :</w:t>
      </w:r>
      <w:proofErr w:type="gramEnd"/>
    </w:p>
    <w:p w:rsidR="00AB348F" w:rsidRDefault="00AB348F" w:rsidP="00A34528">
      <w:pPr>
        <w:ind w:left="993" w:hanging="993"/>
        <w:rPr>
          <w:rFonts w:cstheme="minorHAnsi"/>
        </w:rPr>
      </w:pPr>
    </w:p>
    <w:p w:rsidR="00B318BA" w:rsidRPr="00B318BA" w:rsidRDefault="00B318BA" w:rsidP="00A34528">
      <w:pPr>
        <w:ind w:left="993" w:hanging="993"/>
        <w:rPr>
          <w:rFonts w:cstheme="minorHAnsi"/>
        </w:rPr>
      </w:pPr>
      <w:r w:rsidRPr="00B318BA">
        <w:rPr>
          <w:rFonts w:cstheme="minorHAnsi"/>
        </w:rPr>
        <w:t xml:space="preserve">a) Název </w:t>
      </w:r>
      <w:proofErr w:type="gramStart"/>
      <w:r w:rsidRPr="00B318BA">
        <w:rPr>
          <w:rFonts w:cstheme="minorHAnsi"/>
        </w:rPr>
        <w:t>stavby :</w:t>
      </w:r>
      <w:proofErr w:type="gramEnd"/>
      <w:r w:rsidRPr="00B318BA">
        <w:rPr>
          <w:rFonts w:cstheme="minorHAnsi"/>
        </w:rPr>
        <w:tab/>
      </w:r>
      <w:r w:rsidRPr="00B318BA">
        <w:rPr>
          <w:rFonts w:cstheme="minorHAnsi"/>
        </w:rPr>
        <w:tab/>
      </w:r>
      <w:r w:rsidR="00816BDF">
        <w:rPr>
          <w:rFonts w:cstheme="minorHAnsi"/>
        </w:rPr>
        <w:tab/>
      </w:r>
      <w:r w:rsidR="00A34528">
        <w:rPr>
          <w:rFonts w:cstheme="minorHAnsi"/>
        </w:rPr>
        <w:tab/>
      </w:r>
      <w:r w:rsidR="00A34528">
        <w:rPr>
          <w:rFonts w:cstheme="minorHAnsi"/>
        </w:rPr>
        <w:tab/>
      </w:r>
      <w:r w:rsidR="00A34528">
        <w:rPr>
          <w:rFonts w:cstheme="minorHAnsi"/>
        </w:rPr>
        <w:tab/>
      </w:r>
      <w:r w:rsidRPr="005B64C9">
        <w:rPr>
          <w:rFonts w:cstheme="minorHAnsi"/>
          <w:b/>
          <w:bCs/>
        </w:rPr>
        <w:t>Novostavba krytého bazénu v Nymburce</w:t>
      </w:r>
    </w:p>
    <w:p w:rsidR="00B318BA" w:rsidRPr="00B318BA" w:rsidRDefault="00B318BA" w:rsidP="00A34528">
      <w:pPr>
        <w:ind w:left="993" w:hanging="993"/>
        <w:rPr>
          <w:rFonts w:cstheme="minorHAnsi"/>
        </w:rPr>
      </w:pPr>
      <w:r w:rsidRPr="00B318BA">
        <w:rPr>
          <w:rFonts w:cstheme="minorHAnsi"/>
        </w:rPr>
        <w:t xml:space="preserve">b) Místo </w:t>
      </w:r>
      <w:proofErr w:type="gramStart"/>
      <w:r w:rsidRPr="00B318BA">
        <w:rPr>
          <w:rFonts w:cstheme="minorHAnsi"/>
        </w:rPr>
        <w:t>stavby :</w:t>
      </w:r>
      <w:proofErr w:type="gramEnd"/>
      <w:r w:rsidRPr="00B318BA">
        <w:rPr>
          <w:rFonts w:cstheme="minorHAnsi"/>
        </w:rPr>
        <w:tab/>
      </w:r>
      <w:r w:rsidRPr="00B318BA">
        <w:rPr>
          <w:rFonts w:cstheme="minorHAnsi"/>
        </w:rPr>
        <w:tab/>
      </w:r>
      <w:r w:rsidR="00816BDF">
        <w:rPr>
          <w:rFonts w:cstheme="minorHAnsi"/>
        </w:rPr>
        <w:tab/>
      </w:r>
      <w:r w:rsidR="00A34528">
        <w:rPr>
          <w:rFonts w:cstheme="minorHAnsi"/>
        </w:rPr>
        <w:tab/>
      </w:r>
      <w:r w:rsidR="00A34528">
        <w:rPr>
          <w:rFonts w:cstheme="minorHAnsi"/>
        </w:rPr>
        <w:tab/>
      </w:r>
      <w:r w:rsidR="00A34528">
        <w:rPr>
          <w:rFonts w:cstheme="minorHAnsi"/>
        </w:rPr>
        <w:tab/>
      </w:r>
      <w:r w:rsidR="00C17564" w:rsidRPr="00C17564">
        <w:rPr>
          <w:rFonts w:cstheme="minorHAnsi"/>
        </w:rPr>
        <w:t>Nábřeží Labe, za zimním stadionem</w:t>
      </w:r>
    </w:p>
    <w:p w:rsidR="00B318BA" w:rsidRPr="00B318BA" w:rsidRDefault="00B318BA" w:rsidP="00A34528">
      <w:pPr>
        <w:ind w:left="993" w:hanging="993"/>
        <w:rPr>
          <w:rFonts w:cstheme="minorHAnsi"/>
        </w:rPr>
      </w:pPr>
      <w:r w:rsidRPr="00B318BA">
        <w:rPr>
          <w:rFonts w:cstheme="minorHAnsi"/>
        </w:rPr>
        <w:t xml:space="preserve">c) Předmět </w:t>
      </w:r>
      <w:proofErr w:type="gramStart"/>
      <w:r w:rsidRPr="00B318BA">
        <w:rPr>
          <w:rFonts w:cstheme="minorHAnsi"/>
        </w:rPr>
        <w:t>dokumentace :</w:t>
      </w:r>
      <w:proofErr w:type="gramEnd"/>
      <w:r w:rsidR="00816BDF">
        <w:rPr>
          <w:rFonts w:cstheme="minorHAnsi"/>
        </w:rPr>
        <w:tab/>
      </w:r>
      <w:r w:rsidR="00816BDF">
        <w:rPr>
          <w:rFonts w:cstheme="minorHAnsi"/>
        </w:rPr>
        <w:tab/>
      </w:r>
      <w:r w:rsidR="00A34528">
        <w:rPr>
          <w:rFonts w:cstheme="minorHAnsi"/>
        </w:rPr>
        <w:tab/>
      </w:r>
      <w:r w:rsidR="00A34528">
        <w:rPr>
          <w:rFonts w:cstheme="minorHAnsi"/>
        </w:rPr>
        <w:tab/>
      </w:r>
      <w:r w:rsidR="00A34528">
        <w:rPr>
          <w:rFonts w:cstheme="minorHAnsi"/>
        </w:rPr>
        <w:tab/>
      </w:r>
      <w:r w:rsidR="00816BDF">
        <w:rPr>
          <w:rFonts w:cstheme="minorHAnsi"/>
        </w:rPr>
        <w:t>Ověřovací studie</w:t>
      </w:r>
      <w:r w:rsidRPr="00B318BA">
        <w:rPr>
          <w:rFonts w:cstheme="minorHAnsi"/>
        </w:rPr>
        <w:t xml:space="preserve"> včetně vizualizace</w:t>
      </w:r>
    </w:p>
    <w:p w:rsidR="00B318BA" w:rsidRPr="00B318BA" w:rsidRDefault="00B318BA" w:rsidP="00A34528">
      <w:pPr>
        <w:ind w:left="993" w:hanging="993"/>
        <w:rPr>
          <w:rFonts w:cstheme="minorHAnsi"/>
        </w:rPr>
      </w:pPr>
    </w:p>
    <w:p w:rsidR="00B318BA" w:rsidRPr="00B318BA" w:rsidRDefault="00A34528" w:rsidP="00A34528">
      <w:pPr>
        <w:ind w:left="993" w:hanging="993"/>
        <w:rPr>
          <w:rFonts w:cstheme="minorHAnsi"/>
        </w:rPr>
      </w:pPr>
      <w:r w:rsidRPr="00B318BA">
        <w:rPr>
          <w:rFonts w:cstheme="minorHAnsi"/>
          <w:b/>
          <w:noProof/>
        </w:rPr>
        <mc:AlternateContent>
          <mc:Choice Requires="wps">
            <w:drawing>
              <wp:anchor distT="0" distB="0" distL="114300" distR="114300" simplePos="0" relativeHeight="251665408" behindDoc="0" locked="0" layoutInCell="1" allowOverlap="1">
                <wp:simplePos x="0" y="0"/>
                <wp:positionH relativeFrom="column">
                  <wp:posOffset>-63748</wp:posOffset>
                </wp:positionH>
                <wp:positionV relativeFrom="paragraph">
                  <wp:posOffset>210047</wp:posOffset>
                </wp:positionV>
                <wp:extent cx="6423991" cy="0"/>
                <wp:effectExtent l="0" t="0" r="0" b="0"/>
                <wp:wrapNone/>
                <wp:docPr id="20" name="Přímá spojnic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399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C59EAA" id="Přímá spojnice 2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6.55pt" to="500.8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" strokeweight="1pt"/>
            </w:pict>
          </mc:Fallback>
        </mc:AlternateContent>
      </w:r>
      <w:r w:rsidR="00B318BA" w:rsidRPr="00B318BA">
        <w:rPr>
          <w:rFonts w:cstheme="minorHAnsi"/>
        </w:rPr>
        <w:t>A.1.2</w:t>
      </w:r>
      <w:r w:rsidR="00B318BA" w:rsidRPr="00B318BA">
        <w:rPr>
          <w:rFonts w:cstheme="minorHAnsi"/>
        </w:rPr>
        <w:tab/>
        <w:t xml:space="preserve">Údaje o žadateli, </w:t>
      </w:r>
      <w:proofErr w:type="gramStart"/>
      <w:r w:rsidR="00B318BA" w:rsidRPr="00B318BA">
        <w:rPr>
          <w:rFonts w:cstheme="minorHAnsi"/>
        </w:rPr>
        <w:t>stavebníkovi :</w:t>
      </w:r>
      <w:proofErr w:type="gramEnd"/>
    </w:p>
    <w:p w:rsidR="00AB348F" w:rsidRDefault="00AB348F" w:rsidP="00A34528">
      <w:pPr>
        <w:ind w:left="993" w:hanging="993"/>
        <w:rPr>
          <w:rFonts w:cstheme="minorHAnsi"/>
        </w:rPr>
      </w:pPr>
    </w:p>
    <w:p w:rsidR="00816BDF" w:rsidRPr="00816BDF" w:rsidRDefault="00B318BA" w:rsidP="00A34528">
      <w:pPr>
        <w:ind w:left="993" w:hanging="993"/>
        <w:rPr>
          <w:rFonts w:cstheme="minorHAnsi"/>
        </w:rPr>
      </w:pPr>
      <w:r w:rsidRPr="00B318BA">
        <w:rPr>
          <w:rFonts w:cstheme="minorHAnsi"/>
        </w:rPr>
        <w:t xml:space="preserve">a) Název a adresa </w:t>
      </w:r>
      <w:proofErr w:type="gramStart"/>
      <w:r w:rsidRPr="00B318BA">
        <w:rPr>
          <w:rFonts w:cstheme="minorHAnsi"/>
        </w:rPr>
        <w:t>žadatele :</w:t>
      </w:r>
      <w:proofErr w:type="gramEnd"/>
      <w:r w:rsidRPr="00B318BA">
        <w:rPr>
          <w:rFonts w:cstheme="minorHAnsi"/>
        </w:rPr>
        <w:tab/>
      </w:r>
      <w:r w:rsidR="00A34528">
        <w:rPr>
          <w:rFonts w:cstheme="minorHAnsi"/>
        </w:rPr>
        <w:tab/>
      </w:r>
      <w:r w:rsidR="00A34528">
        <w:rPr>
          <w:rFonts w:cstheme="minorHAnsi"/>
        </w:rPr>
        <w:tab/>
      </w:r>
      <w:r w:rsidR="00A34528">
        <w:rPr>
          <w:rFonts w:cstheme="minorHAnsi"/>
        </w:rPr>
        <w:tab/>
      </w:r>
      <w:r w:rsidR="00A34528">
        <w:rPr>
          <w:rFonts w:cstheme="minorHAnsi"/>
        </w:rPr>
        <w:tab/>
      </w:r>
      <w:r w:rsidR="00816BDF" w:rsidRPr="005B64C9">
        <w:rPr>
          <w:rFonts w:cstheme="minorHAnsi"/>
          <w:b/>
          <w:bCs/>
        </w:rPr>
        <w:t>Město Nymburk</w:t>
      </w:r>
    </w:p>
    <w:p w:rsidR="00816BDF" w:rsidRPr="00816BDF" w:rsidRDefault="00816BDF" w:rsidP="00A34528">
      <w:pPr>
        <w:ind w:left="993" w:hanging="993"/>
        <w:rPr>
          <w:rFonts w:cstheme="minorHAnsi"/>
        </w:rPr>
      </w:pPr>
      <w:r w:rsidRPr="00816BDF">
        <w:rPr>
          <w:rFonts w:cstheme="minorHAnsi"/>
        </w:rPr>
        <w:tab/>
      </w:r>
      <w:r w:rsidRPr="00816BDF">
        <w:rPr>
          <w:rFonts w:cstheme="minorHAnsi"/>
        </w:rPr>
        <w:tab/>
      </w:r>
      <w:r w:rsidRPr="00816BDF">
        <w:rPr>
          <w:rFonts w:cstheme="minorHAnsi"/>
        </w:rPr>
        <w:tab/>
      </w:r>
      <w:r>
        <w:rPr>
          <w:rFonts w:cstheme="minorHAnsi"/>
        </w:rPr>
        <w:tab/>
      </w:r>
      <w:r>
        <w:rPr>
          <w:rFonts w:cstheme="minorHAnsi"/>
        </w:rPr>
        <w:tab/>
      </w:r>
      <w:r w:rsidR="00A34528">
        <w:rPr>
          <w:rFonts w:cstheme="minorHAnsi"/>
        </w:rPr>
        <w:tab/>
      </w:r>
      <w:r w:rsidR="00A34528">
        <w:rPr>
          <w:rFonts w:cstheme="minorHAnsi"/>
        </w:rPr>
        <w:tab/>
      </w:r>
      <w:r w:rsidR="00A34528">
        <w:rPr>
          <w:rFonts w:cstheme="minorHAnsi"/>
        </w:rPr>
        <w:tab/>
      </w:r>
      <w:r w:rsidRPr="00816BDF">
        <w:rPr>
          <w:rFonts w:cstheme="minorHAnsi"/>
        </w:rPr>
        <w:t>Náměstí Přemyslovců 163</w:t>
      </w:r>
    </w:p>
    <w:p w:rsidR="00B318BA" w:rsidRPr="00B318BA" w:rsidRDefault="00AB348F" w:rsidP="00AB348F">
      <w:pPr>
        <w:ind w:left="4956" w:firstLine="708"/>
        <w:rPr>
          <w:rFonts w:cstheme="minorHAnsi"/>
        </w:rPr>
      </w:pPr>
      <w:r>
        <w:rPr>
          <w:rFonts w:cstheme="minorHAnsi"/>
        </w:rPr>
        <w:t>2</w:t>
      </w:r>
      <w:r w:rsidR="00816BDF" w:rsidRPr="00816BDF">
        <w:rPr>
          <w:rFonts w:cstheme="minorHAnsi"/>
        </w:rPr>
        <w:t>88 02 Nymburk</w:t>
      </w:r>
    </w:p>
    <w:p w:rsidR="00B318BA" w:rsidRPr="00B318BA" w:rsidRDefault="00B318BA" w:rsidP="00A34528">
      <w:pPr>
        <w:ind w:left="993" w:hanging="993"/>
        <w:rPr>
          <w:rFonts w:cstheme="minorHAnsi"/>
        </w:rPr>
      </w:pPr>
    </w:p>
    <w:p w:rsidR="00B318BA" w:rsidRPr="00B318BA" w:rsidRDefault="00816BDF" w:rsidP="00A34528">
      <w:pPr>
        <w:ind w:left="993" w:hanging="993"/>
        <w:rPr>
          <w:rFonts w:cstheme="minorHAnsi"/>
        </w:rPr>
      </w:pPr>
      <w:r w:rsidRPr="00B318BA">
        <w:rPr>
          <w:rFonts w:cstheme="minorHAnsi"/>
          <w:b/>
          <w:noProof/>
        </w:rPr>
        <mc:AlternateContent>
          <mc:Choice Requires="wps">
            <w:drawing>
              <wp:anchor distT="0" distB="0" distL="114300" distR="114300" simplePos="0" relativeHeight="251666432" behindDoc="0" locked="0" layoutInCell="1" allowOverlap="1">
                <wp:simplePos x="0" y="0"/>
                <wp:positionH relativeFrom="column">
                  <wp:posOffset>-63747</wp:posOffset>
                </wp:positionH>
                <wp:positionV relativeFrom="paragraph">
                  <wp:posOffset>198396</wp:posOffset>
                </wp:positionV>
                <wp:extent cx="6376752" cy="43180"/>
                <wp:effectExtent l="0" t="0" r="24130" b="33020"/>
                <wp:wrapNone/>
                <wp:docPr id="19" name="Přímá spojnic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6752" cy="4318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0D933" id="Přímá spojnice 1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5.6pt" to="497.1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" strokeweight="1pt"/>
            </w:pict>
          </mc:Fallback>
        </mc:AlternateContent>
      </w:r>
      <w:r w:rsidR="00B318BA" w:rsidRPr="00B318BA">
        <w:rPr>
          <w:rFonts w:cstheme="minorHAnsi"/>
        </w:rPr>
        <w:t>A.1.3</w:t>
      </w:r>
      <w:r w:rsidR="00B318BA" w:rsidRPr="00B318BA">
        <w:rPr>
          <w:rFonts w:cstheme="minorHAnsi"/>
        </w:rPr>
        <w:tab/>
        <w:t xml:space="preserve">Údaje o zpracovateli </w:t>
      </w:r>
      <w:proofErr w:type="gramStart"/>
      <w:r w:rsidR="00B318BA" w:rsidRPr="00B318BA">
        <w:rPr>
          <w:rFonts w:cstheme="minorHAnsi"/>
        </w:rPr>
        <w:t>dokumentace :</w:t>
      </w:r>
      <w:proofErr w:type="gramEnd"/>
    </w:p>
    <w:p w:rsidR="00AB348F" w:rsidRDefault="00AB348F" w:rsidP="00A34528">
      <w:pPr>
        <w:rPr>
          <w:rFonts w:cstheme="minorHAnsi"/>
          <w:u w:val="single"/>
        </w:rPr>
      </w:pPr>
    </w:p>
    <w:p w:rsidR="005B64C9" w:rsidRPr="005B64C9" w:rsidRDefault="005B64C9" w:rsidP="00A34528">
      <w:pPr>
        <w:rPr>
          <w:b/>
          <w:bCs/>
        </w:rPr>
      </w:pPr>
      <w:r w:rsidRPr="005B64C9">
        <w:rPr>
          <w:rFonts w:cstheme="minorHAnsi"/>
          <w:u w:val="single"/>
        </w:rPr>
        <w:t xml:space="preserve">Architektonická část – </w:t>
      </w:r>
      <w:proofErr w:type="spellStart"/>
      <w:r w:rsidRPr="005B64C9">
        <w:rPr>
          <w:rFonts w:cstheme="minorHAnsi"/>
          <w:u w:val="single"/>
        </w:rPr>
        <w:t>BfB</w:t>
      </w:r>
      <w:proofErr w:type="spellEnd"/>
      <w:r w:rsidRPr="005B64C9">
        <w:rPr>
          <w:rFonts w:cstheme="minorHAnsi"/>
          <w:u w:val="single"/>
        </w:rPr>
        <w:t xml:space="preserve"> studio s.r.o.</w:t>
      </w:r>
      <w:r w:rsidR="00A34528">
        <w:rPr>
          <w:rFonts w:cstheme="minorHAnsi"/>
        </w:rPr>
        <w:tab/>
      </w:r>
      <w:r w:rsidR="00A34528">
        <w:rPr>
          <w:rFonts w:cstheme="minorHAnsi"/>
        </w:rPr>
        <w:tab/>
      </w:r>
      <w:r w:rsidR="00A34528">
        <w:rPr>
          <w:rFonts w:cstheme="minorHAnsi"/>
        </w:rPr>
        <w:tab/>
      </w:r>
      <w:r w:rsidR="00A34528">
        <w:rPr>
          <w:rFonts w:cstheme="minorHAnsi"/>
        </w:rPr>
        <w:tab/>
      </w:r>
      <w:r w:rsidRPr="005B64C9">
        <w:rPr>
          <w:b/>
          <w:bCs/>
        </w:rPr>
        <w:t xml:space="preserve">Ing.arch. </w:t>
      </w:r>
      <w:r w:rsidR="00121CAE" w:rsidRPr="005B64C9">
        <w:rPr>
          <w:b/>
          <w:bCs/>
        </w:rPr>
        <w:t>Miloš Mlejnek</w:t>
      </w:r>
    </w:p>
    <w:p w:rsidR="005B64C9" w:rsidRPr="005B64C9" w:rsidRDefault="00AB348F" w:rsidP="00AB348F">
      <w:pPr>
        <w:ind w:left="3969" w:firstLine="1701"/>
        <w:rPr>
          <w:b/>
          <w:bCs/>
        </w:rPr>
      </w:pPr>
      <w:r>
        <w:rPr>
          <w:b/>
          <w:bCs/>
        </w:rPr>
        <w:t>I</w:t>
      </w:r>
      <w:r w:rsidR="005B64C9" w:rsidRPr="005B64C9">
        <w:rPr>
          <w:b/>
          <w:bCs/>
        </w:rPr>
        <w:t xml:space="preserve">ng.arch. </w:t>
      </w:r>
      <w:r w:rsidR="00121CAE" w:rsidRPr="005B64C9">
        <w:rPr>
          <w:b/>
          <w:bCs/>
        </w:rPr>
        <w:t xml:space="preserve">Antonín Buchta </w:t>
      </w:r>
    </w:p>
    <w:p w:rsidR="005B64C9" w:rsidRDefault="005B64C9" w:rsidP="00AB348F">
      <w:pPr>
        <w:pStyle w:val="Normlnweb"/>
        <w:shd w:val="clear" w:color="auto" w:fill="FFFFFF"/>
        <w:spacing w:before="0" w:beforeAutospacing="0" w:after="72" w:afterAutospacing="0" w:line="336" w:lineRule="atLeast"/>
        <w:ind w:left="3969" w:firstLine="1701"/>
        <w:rPr>
          <w:rFonts w:asciiTheme="minorHAnsi" w:eastAsiaTheme="minorHAnsi" w:hAnsiTheme="minorHAnsi" w:cstheme="minorBidi"/>
          <w:sz w:val="22"/>
          <w:szCs w:val="22"/>
          <w:lang w:eastAsia="en-US"/>
        </w:rPr>
      </w:pPr>
      <w:r w:rsidRPr="00054109">
        <w:rPr>
          <w:rFonts w:asciiTheme="minorHAnsi" w:eastAsiaTheme="minorHAnsi" w:hAnsiTheme="minorHAnsi" w:cstheme="minorBidi"/>
          <w:sz w:val="22"/>
          <w:szCs w:val="22"/>
          <w:lang w:eastAsia="en-US"/>
        </w:rPr>
        <w:t>Perunova 15, 13000 Praha 3</w:t>
      </w:r>
    </w:p>
    <w:p w:rsidR="00A34528" w:rsidRDefault="005B64C9" w:rsidP="00AB348F">
      <w:pPr>
        <w:pStyle w:val="Normlnweb"/>
        <w:shd w:val="clear" w:color="auto" w:fill="FFFFFF"/>
        <w:spacing w:before="0" w:beforeAutospacing="0" w:after="72" w:afterAutospacing="0" w:line="336" w:lineRule="atLeast"/>
        <w:ind w:left="3969" w:firstLine="1701"/>
        <w:rPr>
          <w:rFonts w:asciiTheme="minorHAnsi" w:eastAsiaTheme="minorHAnsi" w:hAnsiTheme="minorHAnsi" w:cstheme="minorBidi"/>
          <w:sz w:val="22"/>
          <w:szCs w:val="22"/>
          <w:lang w:eastAsia="en-US"/>
        </w:rPr>
      </w:pPr>
      <w:proofErr w:type="gramStart"/>
      <w:r>
        <w:rPr>
          <w:rFonts w:asciiTheme="minorHAnsi" w:eastAsiaTheme="minorHAnsi" w:hAnsiTheme="minorHAnsi" w:cstheme="minorBidi"/>
          <w:sz w:val="22"/>
          <w:szCs w:val="22"/>
          <w:lang w:eastAsia="en-US"/>
        </w:rPr>
        <w:t>Tel :</w:t>
      </w:r>
      <w:proofErr w:type="gramEnd"/>
      <w:r>
        <w:rPr>
          <w:rFonts w:asciiTheme="minorHAnsi" w:eastAsiaTheme="minorHAnsi" w:hAnsiTheme="minorHAnsi" w:cstheme="minorBidi"/>
          <w:sz w:val="22"/>
          <w:szCs w:val="22"/>
          <w:lang w:eastAsia="en-US"/>
        </w:rPr>
        <w:t xml:space="preserve"> </w:t>
      </w:r>
      <w:r w:rsidRPr="005B64C9">
        <w:rPr>
          <w:rFonts w:asciiTheme="minorHAnsi" w:eastAsiaTheme="minorHAnsi" w:hAnsiTheme="minorHAnsi" w:cstheme="minorBidi"/>
          <w:sz w:val="22"/>
          <w:szCs w:val="22"/>
          <w:lang w:eastAsia="en-US"/>
        </w:rPr>
        <w:t>602 663</w:t>
      </w:r>
      <w:r>
        <w:rPr>
          <w:rFonts w:asciiTheme="minorHAnsi" w:eastAsiaTheme="minorHAnsi" w:hAnsiTheme="minorHAnsi" w:cstheme="minorBidi"/>
          <w:sz w:val="22"/>
          <w:szCs w:val="22"/>
          <w:lang w:eastAsia="en-US"/>
        </w:rPr>
        <w:t> </w:t>
      </w:r>
      <w:r w:rsidRPr="005B64C9">
        <w:rPr>
          <w:rFonts w:asciiTheme="minorHAnsi" w:eastAsiaTheme="minorHAnsi" w:hAnsiTheme="minorHAnsi" w:cstheme="minorBidi"/>
          <w:sz w:val="22"/>
          <w:szCs w:val="22"/>
          <w:lang w:eastAsia="en-US"/>
        </w:rPr>
        <w:t>780</w:t>
      </w:r>
      <w:r>
        <w:rPr>
          <w:rFonts w:asciiTheme="minorHAnsi" w:eastAsiaTheme="minorHAnsi" w:hAnsiTheme="minorHAnsi" w:cstheme="minorBidi"/>
          <w:sz w:val="22"/>
          <w:szCs w:val="22"/>
          <w:lang w:eastAsia="en-US"/>
        </w:rPr>
        <w:t xml:space="preserve">; </w:t>
      </w:r>
      <w:r w:rsidRPr="005B64C9">
        <w:rPr>
          <w:rFonts w:asciiTheme="minorHAnsi" w:eastAsiaTheme="minorHAnsi" w:hAnsiTheme="minorHAnsi" w:cstheme="minorBidi"/>
          <w:sz w:val="22"/>
          <w:szCs w:val="22"/>
          <w:lang w:eastAsia="en-US"/>
        </w:rPr>
        <w:t>770 622</w:t>
      </w:r>
      <w:r w:rsidR="00A34528">
        <w:rPr>
          <w:rFonts w:asciiTheme="minorHAnsi" w:eastAsiaTheme="minorHAnsi" w:hAnsiTheme="minorHAnsi" w:cstheme="minorBidi"/>
          <w:sz w:val="22"/>
          <w:szCs w:val="22"/>
          <w:lang w:eastAsia="en-US"/>
        </w:rPr>
        <w:t> </w:t>
      </w:r>
      <w:r w:rsidRPr="005B64C9">
        <w:rPr>
          <w:rFonts w:asciiTheme="minorHAnsi" w:eastAsiaTheme="minorHAnsi" w:hAnsiTheme="minorHAnsi" w:cstheme="minorBidi"/>
          <w:sz w:val="22"/>
          <w:szCs w:val="22"/>
          <w:lang w:eastAsia="en-US"/>
        </w:rPr>
        <w:t>882</w:t>
      </w:r>
    </w:p>
    <w:p w:rsidR="005B64C9" w:rsidRDefault="005B64C9" w:rsidP="00AB348F">
      <w:pPr>
        <w:pStyle w:val="Normlnweb"/>
        <w:shd w:val="clear" w:color="auto" w:fill="FFFFFF"/>
        <w:spacing w:before="0" w:beforeAutospacing="0" w:after="72" w:afterAutospacing="0" w:line="336" w:lineRule="atLeast"/>
        <w:ind w:left="3969" w:firstLine="1701"/>
        <w:rPr>
          <w:rFonts w:asciiTheme="minorHAnsi" w:eastAsiaTheme="minorHAnsi" w:hAnsiTheme="minorHAnsi" w:cstheme="minorBidi"/>
          <w:sz w:val="22"/>
          <w:szCs w:val="22"/>
          <w:lang w:eastAsia="en-US"/>
        </w:rPr>
      </w:pPr>
      <w:r w:rsidRPr="005B64C9">
        <w:rPr>
          <w:rFonts w:asciiTheme="minorHAnsi" w:eastAsiaTheme="minorHAnsi" w:hAnsiTheme="minorHAnsi" w:cstheme="minorBidi"/>
          <w:sz w:val="22"/>
          <w:szCs w:val="22"/>
          <w:lang w:eastAsia="en-US"/>
        </w:rPr>
        <w:t xml:space="preserve">email.: </w:t>
      </w:r>
      <w:hyperlink r:id="rId9" w:history="1">
        <w:r w:rsidRPr="00704851">
          <w:rPr>
            <w:rStyle w:val="Hypertextovodkaz"/>
            <w:rFonts w:asciiTheme="minorHAnsi" w:eastAsiaTheme="minorHAnsi" w:hAnsiTheme="minorHAnsi" w:cstheme="minorBidi"/>
            <w:sz w:val="22"/>
            <w:szCs w:val="22"/>
            <w:lang w:eastAsia="en-US"/>
          </w:rPr>
          <w:t>bfbstudio@bfbstudio.cz</w:t>
        </w:r>
      </w:hyperlink>
    </w:p>
    <w:p w:rsidR="005B64C9" w:rsidRPr="005B64C9" w:rsidRDefault="005B64C9" w:rsidP="00AB348F">
      <w:pPr>
        <w:pStyle w:val="Normlnweb"/>
        <w:shd w:val="clear" w:color="auto" w:fill="FFFFFF"/>
        <w:spacing w:before="0" w:beforeAutospacing="0" w:after="72" w:afterAutospacing="0" w:line="336" w:lineRule="atLeast"/>
        <w:ind w:left="3969" w:firstLine="1701"/>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Web: www.bfbstudio.cz</w:t>
      </w:r>
    </w:p>
    <w:p w:rsidR="00864994" w:rsidRDefault="00864994" w:rsidP="00A34528">
      <w:pPr>
        <w:rPr>
          <w:rFonts w:cstheme="minorHAnsi"/>
          <w:u w:val="single"/>
        </w:rPr>
      </w:pPr>
    </w:p>
    <w:p w:rsidR="005B64C9" w:rsidRPr="005B64C9" w:rsidRDefault="005B64C9" w:rsidP="00864994">
      <w:pPr>
        <w:rPr>
          <w:rFonts w:cstheme="minorHAnsi"/>
          <w:b/>
          <w:bCs/>
        </w:rPr>
      </w:pPr>
      <w:r w:rsidRPr="005B64C9">
        <w:rPr>
          <w:rFonts w:cstheme="minorHAnsi"/>
          <w:u w:val="single"/>
        </w:rPr>
        <w:t xml:space="preserve">Stavební řešení – </w:t>
      </w:r>
      <w:proofErr w:type="spellStart"/>
      <w:r w:rsidRPr="005B64C9">
        <w:rPr>
          <w:rFonts w:cstheme="minorHAnsi"/>
          <w:u w:val="single"/>
        </w:rPr>
        <w:t>Restylplan</w:t>
      </w:r>
      <w:proofErr w:type="spellEnd"/>
      <w:r w:rsidRPr="005B64C9">
        <w:rPr>
          <w:rFonts w:cstheme="minorHAnsi"/>
          <w:u w:val="single"/>
        </w:rPr>
        <w:t xml:space="preserve"> s.r.o.</w:t>
      </w:r>
      <w:r w:rsidR="00864994">
        <w:rPr>
          <w:rFonts w:cstheme="minorHAnsi"/>
        </w:rPr>
        <w:tab/>
      </w:r>
      <w:r w:rsidR="00864994">
        <w:rPr>
          <w:rFonts w:cstheme="minorHAnsi"/>
        </w:rPr>
        <w:tab/>
      </w:r>
      <w:r w:rsidR="00864994">
        <w:rPr>
          <w:rFonts w:cstheme="minorHAnsi"/>
        </w:rPr>
        <w:tab/>
      </w:r>
      <w:r w:rsidR="00864994">
        <w:rPr>
          <w:rFonts w:cstheme="minorHAnsi"/>
        </w:rPr>
        <w:tab/>
      </w:r>
      <w:r w:rsidRPr="005B64C9">
        <w:rPr>
          <w:rFonts w:cstheme="minorHAnsi"/>
          <w:b/>
          <w:bCs/>
        </w:rPr>
        <w:t>Ing. David Pospíšil</w:t>
      </w:r>
    </w:p>
    <w:p w:rsidR="005B64C9" w:rsidRDefault="005B64C9" w:rsidP="00AB348F">
      <w:pPr>
        <w:ind w:left="3969" w:firstLine="1701"/>
        <w:rPr>
          <w:rFonts w:cstheme="minorHAnsi"/>
        </w:rPr>
      </w:pPr>
      <w:r w:rsidRPr="005B64C9">
        <w:rPr>
          <w:rFonts w:cstheme="minorHAnsi"/>
        </w:rPr>
        <w:t>Hodkovická 669; 463 13</w:t>
      </w:r>
      <w:r>
        <w:rPr>
          <w:rFonts w:cstheme="minorHAnsi"/>
        </w:rPr>
        <w:t xml:space="preserve"> </w:t>
      </w:r>
      <w:r w:rsidRPr="005B64C9">
        <w:rPr>
          <w:rFonts w:cstheme="minorHAnsi"/>
        </w:rPr>
        <w:t xml:space="preserve">Liberec </w:t>
      </w:r>
    </w:p>
    <w:p w:rsidR="005B64C9" w:rsidRDefault="005B64C9" w:rsidP="00AB348F">
      <w:pPr>
        <w:ind w:left="3969" w:firstLine="1701"/>
        <w:rPr>
          <w:rFonts w:cstheme="minorHAnsi"/>
        </w:rPr>
      </w:pPr>
      <w:r>
        <w:rPr>
          <w:rFonts w:cstheme="minorHAnsi"/>
        </w:rPr>
        <w:t>Tel: 721238029</w:t>
      </w:r>
    </w:p>
    <w:p w:rsidR="005B64C9" w:rsidRDefault="005B64C9" w:rsidP="00AB348F">
      <w:pPr>
        <w:ind w:left="3969" w:firstLine="1701"/>
        <w:rPr>
          <w:rFonts w:cstheme="minorHAnsi"/>
        </w:rPr>
      </w:pPr>
      <w:r>
        <w:rPr>
          <w:rFonts w:cstheme="minorHAnsi"/>
        </w:rPr>
        <w:t xml:space="preserve">Email: </w:t>
      </w:r>
      <w:hyperlink r:id="rId10" w:history="1">
        <w:r w:rsidRPr="00704851">
          <w:rPr>
            <w:rStyle w:val="Hypertextovodkaz"/>
            <w:rFonts w:cstheme="minorHAnsi"/>
          </w:rPr>
          <w:t>pospisil@restyl-plan.cz</w:t>
        </w:r>
      </w:hyperlink>
    </w:p>
    <w:p w:rsidR="005B64C9" w:rsidRDefault="005B64C9" w:rsidP="00AB348F">
      <w:pPr>
        <w:ind w:left="4956" w:firstLine="708"/>
        <w:rPr>
          <w:rFonts w:cstheme="minorHAnsi"/>
        </w:rPr>
      </w:pPr>
      <w:r>
        <w:rPr>
          <w:rFonts w:cstheme="minorHAnsi"/>
        </w:rPr>
        <w:t>Web: www.restylplan.cz</w:t>
      </w: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9C1A7B" w:rsidRDefault="009C1A7B" w:rsidP="005B64C9">
      <w:pPr>
        <w:ind w:left="2828" w:hanging="276"/>
        <w:rPr>
          <w:rFonts w:cstheme="minorHAnsi"/>
        </w:rPr>
      </w:pPr>
    </w:p>
    <w:p w:rsidR="009C1A7B" w:rsidRDefault="009C1A7B" w:rsidP="005B64C9">
      <w:pPr>
        <w:ind w:left="2828" w:hanging="276"/>
        <w:rPr>
          <w:rFonts w:cstheme="minorHAnsi"/>
        </w:rPr>
      </w:pPr>
    </w:p>
    <w:p w:rsidR="009C1A7B" w:rsidRDefault="009C1A7B"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5B64C9" w:rsidRDefault="005B64C9" w:rsidP="005B64C9">
      <w:pPr>
        <w:ind w:left="2828" w:hanging="276"/>
        <w:rPr>
          <w:rFonts w:cstheme="minorHAnsi"/>
        </w:rPr>
      </w:pPr>
    </w:p>
    <w:p w:rsidR="00864994" w:rsidRDefault="00864994" w:rsidP="008910F5">
      <w:pPr>
        <w:ind w:left="2828" w:hanging="276"/>
        <w:rPr>
          <w:rFonts w:cstheme="minorHAnsi"/>
        </w:rPr>
      </w:pPr>
    </w:p>
    <w:p w:rsidR="00864994" w:rsidRPr="00864994" w:rsidRDefault="008910F5" w:rsidP="00740B4F">
      <w:pPr>
        <w:spacing w:line="240" w:lineRule="auto"/>
        <w:ind w:left="2828" w:hanging="2828"/>
        <w:rPr>
          <w:rFonts w:cstheme="minorHAnsi"/>
          <w:b/>
          <w:bCs/>
        </w:rPr>
      </w:pPr>
      <w:r w:rsidRPr="00864994">
        <w:rPr>
          <w:rFonts w:cstheme="minorHAnsi"/>
          <w:u w:val="single"/>
        </w:rPr>
        <w:t>VZT – Atelier TZB Vyšehrad s.r.o.</w:t>
      </w:r>
      <w:r w:rsidR="00864994">
        <w:rPr>
          <w:rFonts w:cstheme="minorHAnsi"/>
        </w:rPr>
        <w:tab/>
      </w:r>
      <w:r w:rsidR="00864994">
        <w:rPr>
          <w:rFonts w:cstheme="minorHAnsi"/>
        </w:rPr>
        <w:tab/>
      </w:r>
      <w:r w:rsidR="00864994">
        <w:rPr>
          <w:rFonts w:cstheme="minorHAnsi"/>
        </w:rPr>
        <w:tab/>
      </w:r>
      <w:r w:rsidR="00864994">
        <w:rPr>
          <w:rFonts w:cstheme="minorHAnsi"/>
        </w:rPr>
        <w:tab/>
      </w:r>
      <w:r w:rsidR="00864994" w:rsidRPr="00864994">
        <w:rPr>
          <w:rFonts w:cstheme="minorHAnsi"/>
          <w:b/>
          <w:bCs/>
        </w:rPr>
        <w:t>Ing.</w:t>
      </w:r>
      <w:r w:rsidR="00121CAE">
        <w:rPr>
          <w:rFonts w:cstheme="minorHAnsi"/>
          <w:b/>
          <w:bCs/>
        </w:rPr>
        <w:t xml:space="preserve"> </w:t>
      </w:r>
      <w:r w:rsidR="00864994" w:rsidRPr="00864994">
        <w:rPr>
          <w:rFonts w:cstheme="minorHAnsi"/>
          <w:b/>
          <w:bCs/>
        </w:rPr>
        <w:t>Michal Kaucký</w:t>
      </w:r>
    </w:p>
    <w:p w:rsidR="00864994" w:rsidRDefault="00864994" w:rsidP="00740B4F">
      <w:pPr>
        <w:spacing w:line="240" w:lineRule="auto"/>
        <w:ind w:left="2828" w:hanging="2828"/>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t>Tel.</w:t>
      </w:r>
      <w:r w:rsidRPr="00864994">
        <w:t xml:space="preserve"> </w:t>
      </w:r>
      <w:r>
        <w:t>608161248</w:t>
      </w:r>
    </w:p>
    <w:p w:rsidR="00864994" w:rsidRPr="00864994" w:rsidRDefault="00864994" w:rsidP="00740B4F">
      <w:pPr>
        <w:spacing w:line="240" w:lineRule="auto"/>
        <w:ind w:left="2828" w:hanging="2828"/>
        <w:rPr>
          <w:rFonts w:cstheme="minorHAnsi"/>
        </w:rPr>
      </w:pPr>
      <w:r>
        <w:tab/>
      </w:r>
      <w:r>
        <w:tab/>
      </w:r>
      <w:r>
        <w:tab/>
      </w:r>
      <w:r>
        <w:tab/>
      </w:r>
      <w:r>
        <w:tab/>
      </w:r>
      <w:r>
        <w:tab/>
        <w:t>Email:</w:t>
      </w:r>
      <w:r w:rsidRPr="00864994">
        <w:t xml:space="preserve"> ateliervysehrad@seznam.cz</w:t>
      </w:r>
    </w:p>
    <w:p w:rsidR="00740B4F" w:rsidRDefault="00740B4F" w:rsidP="00740B4F">
      <w:pPr>
        <w:spacing w:line="240" w:lineRule="auto"/>
        <w:rPr>
          <w:rFonts w:cstheme="minorHAnsi"/>
          <w:u w:val="single"/>
        </w:rPr>
      </w:pPr>
    </w:p>
    <w:p w:rsidR="008910F5" w:rsidRPr="008910F5" w:rsidRDefault="008910F5" w:rsidP="00740B4F">
      <w:pPr>
        <w:spacing w:line="240" w:lineRule="auto"/>
        <w:rPr>
          <w:rFonts w:cstheme="minorHAnsi"/>
          <w:b/>
          <w:bCs/>
        </w:rPr>
      </w:pPr>
      <w:proofErr w:type="gramStart"/>
      <w:r w:rsidRPr="008910F5">
        <w:rPr>
          <w:rFonts w:cstheme="minorHAnsi"/>
          <w:u w:val="single"/>
        </w:rPr>
        <w:t>Elektro - Elcenter</w:t>
      </w:r>
      <w:proofErr w:type="gramEnd"/>
      <w:r w:rsidRPr="008910F5">
        <w:rPr>
          <w:rFonts w:cstheme="minorHAnsi"/>
          <w:u w:val="single"/>
        </w:rPr>
        <w:t xml:space="preserve"> s.r.o.</w:t>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sidRPr="008910F5">
        <w:rPr>
          <w:rFonts w:cstheme="minorHAnsi"/>
          <w:b/>
          <w:bCs/>
        </w:rPr>
        <w:t>Leoš Oppolzer</w:t>
      </w:r>
    </w:p>
    <w:p w:rsidR="008910F5" w:rsidRDefault="008910F5" w:rsidP="00740B4F">
      <w:pPr>
        <w:spacing w:line="240" w:lineRule="auto"/>
        <w:ind w:left="3969" w:firstLine="1701"/>
        <w:rPr>
          <w:rFonts w:cstheme="minorHAnsi"/>
        </w:rPr>
      </w:pPr>
      <w:r w:rsidRPr="005B64C9">
        <w:rPr>
          <w:rFonts w:cstheme="minorHAnsi"/>
        </w:rPr>
        <w:t>Hodkovická 669; 463 13</w:t>
      </w:r>
      <w:r>
        <w:rPr>
          <w:rFonts w:cstheme="minorHAnsi"/>
        </w:rPr>
        <w:t xml:space="preserve"> </w:t>
      </w:r>
      <w:r w:rsidRPr="005B64C9">
        <w:rPr>
          <w:rFonts w:cstheme="minorHAnsi"/>
        </w:rPr>
        <w:t xml:space="preserve">Liberec </w:t>
      </w:r>
    </w:p>
    <w:p w:rsidR="005B64C9" w:rsidRDefault="008910F5" w:rsidP="00740B4F">
      <w:pPr>
        <w:spacing w:line="240" w:lineRule="auto"/>
        <w:ind w:left="2828" w:firstLine="2842"/>
        <w:rPr>
          <w:rFonts w:cstheme="minorHAnsi"/>
        </w:rPr>
      </w:pPr>
      <w:r>
        <w:rPr>
          <w:rFonts w:cstheme="minorHAnsi"/>
        </w:rPr>
        <w:t>Tel. 608888067</w:t>
      </w:r>
    </w:p>
    <w:p w:rsidR="008910F5" w:rsidRDefault="008910F5" w:rsidP="00740B4F">
      <w:pPr>
        <w:spacing w:line="240" w:lineRule="auto"/>
        <w:ind w:left="2828" w:firstLine="2842"/>
        <w:rPr>
          <w:rFonts w:cstheme="minorHAnsi"/>
        </w:rPr>
      </w:pPr>
      <w:r>
        <w:rPr>
          <w:rFonts w:cstheme="minorHAnsi"/>
        </w:rPr>
        <w:t xml:space="preserve">Email: </w:t>
      </w:r>
      <w:hyperlink r:id="rId11" w:history="1">
        <w:r w:rsidRPr="00B448CC">
          <w:rPr>
            <w:rStyle w:val="Hypertextovodkaz"/>
            <w:rFonts w:cstheme="minorHAnsi"/>
          </w:rPr>
          <w:t>oppolzer@elcenter.cz</w:t>
        </w:r>
      </w:hyperlink>
    </w:p>
    <w:p w:rsidR="008910F5" w:rsidRDefault="008910F5" w:rsidP="00740B4F">
      <w:pPr>
        <w:spacing w:line="240" w:lineRule="auto"/>
        <w:ind w:left="2828" w:firstLine="2842"/>
        <w:rPr>
          <w:rFonts w:cstheme="minorHAnsi"/>
        </w:rPr>
      </w:pPr>
      <w:r>
        <w:rPr>
          <w:rFonts w:cstheme="minorHAnsi"/>
        </w:rPr>
        <w:t xml:space="preserve">Web: </w:t>
      </w:r>
      <w:hyperlink r:id="rId12" w:history="1">
        <w:r w:rsidR="00864994" w:rsidRPr="00B448CC">
          <w:rPr>
            <w:rStyle w:val="Hypertextovodkaz"/>
            <w:rFonts w:cstheme="minorHAnsi"/>
          </w:rPr>
          <w:t>www.elcenter.cz</w:t>
        </w:r>
      </w:hyperlink>
    </w:p>
    <w:p w:rsidR="00864994" w:rsidRDefault="00864994" w:rsidP="00740B4F">
      <w:pPr>
        <w:spacing w:line="240" w:lineRule="auto"/>
        <w:ind w:left="2828" w:firstLine="2842"/>
        <w:rPr>
          <w:rFonts w:cstheme="minorHAnsi"/>
        </w:rPr>
      </w:pPr>
    </w:p>
    <w:p w:rsidR="00B318BA" w:rsidRDefault="00864994" w:rsidP="00740B4F">
      <w:pPr>
        <w:spacing w:line="240" w:lineRule="auto"/>
        <w:rPr>
          <w:rFonts w:cstheme="minorHAnsi"/>
          <w:b/>
          <w:bCs/>
        </w:rPr>
      </w:pPr>
      <w:r w:rsidRPr="00864994">
        <w:rPr>
          <w:rFonts w:cstheme="minorHAnsi"/>
          <w:u w:val="single"/>
        </w:rPr>
        <w:t xml:space="preserve">Vytápění - </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34016A">
        <w:rPr>
          <w:rFonts w:ascii="Arial Narrow" w:hAnsi="Arial Narrow"/>
        </w:rPr>
        <w:tab/>
      </w:r>
      <w:r w:rsidRPr="00864994">
        <w:rPr>
          <w:rFonts w:cstheme="minorHAnsi"/>
          <w:b/>
          <w:bCs/>
        </w:rPr>
        <w:t>Ing. Smolík Jaroslav</w:t>
      </w:r>
    </w:p>
    <w:p w:rsidR="00864994" w:rsidRDefault="00864994" w:rsidP="00740B4F">
      <w:pPr>
        <w:spacing w:line="240" w:lineRule="auto"/>
        <w:rPr>
          <w:rFonts w:cstheme="minorHAnsi"/>
        </w:rPr>
      </w:pP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sidRPr="00864994">
        <w:rPr>
          <w:rFonts w:cstheme="minorHAnsi"/>
        </w:rPr>
        <w:t>Revoluční 78</w:t>
      </w:r>
      <w:r w:rsidR="00615853">
        <w:rPr>
          <w:rFonts w:cstheme="minorHAnsi"/>
        </w:rPr>
        <w:t xml:space="preserve">; </w:t>
      </w:r>
      <w:r w:rsidRPr="00864994">
        <w:rPr>
          <w:rFonts w:cstheme="minorHAnsi"/>
        </w:rPr>
        <w:t>25092 Šestajovice</w:t>
      </w:r>
    </w:p>
    <w:p w:rsidR="00864994" w:rsidRDefault="00864994" w:rsidP="00740B4F">
      <w:pPr>
        <w:spacing w:line="240" w:lineRule="auto"/>
        <w:ind w:left="4956" w:firstLine="708"/>
        <w:rPr>
          <w:rFonts w:cstheme="minorHAnsi"/>
        </w:rPr>
      </w:pPr>
      <w:r>
        <w:rPr>
          <w:rFonts w:cstheme="minorHAnsi"/>
        </w:rPr>
        <w:t xml:space="preserve">Tel: </w:t>
      </w:r>
      <w:r w:rsidRPr="00864994">
        <w:rPr>
          <w:rFonts w:cstheme="minorHAnsi"/>
        </w:rPr>
        <w:t>602694596</w:t>
      </w:r>
    </w:p>
    <w:p w:rsidR="00864994" w:rsidRDefault="00864994" w:rsidP="00740B4F">
      <w:pPr>
        <w:spacing w:line="240" w:lineRule="auto"/>
        <w:ind w:left="4956" w:firstLine="708"/>
        <w:rPr>
          <w:rFonts w:cstheme="minorHAnsi"/>
        </w:rPr>
      </w:pPr>
      <w:r>
        <w:rPr>
          <w:rFonts w:cstheme="minorHAnsi"/>
        </w:rPr>
        <w:t>Email:</w:t>
      </w:r>
      <w:r w:rsidRPr="00864994">
        <w:t xml:space="preserve"> </w:t>
      </w:r>
      <w:hyperlink r:id="rId13" w:history="1">
        <w:r w:rsidR="00740B4F" w:rsidRPr="007A44F3">
          <w:rPr>
            <w:rStyle w:val="Hypertextovodkaz"/>
            <w:rFonts w:cstheme="minorHAnsi"/>
          </w:rPr>
          <w:t>jaroslav.smolik@smoliktzb.cz</w:t>
        </w:r>
      </w:hyperlink>
    </w:p>
    <w:p w:rsidR="00740B4F" w:rsidRDefault="00740B4F" w:rsidP="00740B4F">
      <w:pPr>
        <w:spacing w:line="240" w:lineRule="auto"/>
        <w:ind w:left="4956" w:firstLine="708"/>
        <w:rPr>
          <w:rFonts w:cstheme="minorHAnsi"/>
        </w:rPr>
      </w:pPr>
    </w:p>
    <w:p w:rsidR="00864994" w:rsidRDefault="00740B4F" w:rsidP="00740B4F">
      <w:pPr>
        <w:spacing w:line="240" w:lineRule="auto"/>
        <w:rPr>
          <w:rFonts w:cstheme="minorHAnsi"/>
          <w:b/>
          <w:bCs/>
        </w:rPr>
      </w:pPr>
      <w:r w:rsidRPr="00740B4F">
        <w:rPr>
          <w:rFonts w:cstheme="minorHAnsi"/>
          <w:u w:val="single"/>
        </w:rPr>
        <w:t xml:space="preserve">Energetické řešení </w:t>
      </w:r>
      <w:proofErr w:type="gramStart"/>
      <w:r w:rsidRPr="00740B4F">
        <w:rPr>
          <w:rFonts w:cstheme="minorHAnsi"/>
          <w:u w:val="single"/>
        </w:rPr>
        <w:t xml:space="preserve">budovy - </w:t>
      </w:r>
      <w:proofErr w:type="spellStart"/>
      <w:r w:rsidRPr="00740B4F">
        <w:rPr>
          <w:rFonts w:cstheme="minorHAnsi"/>
          <w:u w:val="single"/>
        </w:rPr>
        <w:t>Warmnis</w:t>
      </w:r>
      <w:proofErr w:type="spellEnd"/>
      <w:proofErr w:type="gramEnd"/>
      <w:r w:rsidRPr="00740B4F">
        <w:rPr>
          <w:rFonts w:cstheme="minorHAnsi"/>
          <w:u w:val="single"/>
        </w:rPr>
        <w:t xml:space="preserve"> spol s.r.o.</w:t>
      </w:r>
      <w:r>
        <w:rPr>
          <w:rFonts w:cstheme="minorHAnsi"/>
          <w:u w:val="single"/>
        </w:rPr>
        <w:tab/>
      </w:r>
      <w:r>
        <w:rPr>
          <w:rFonts w:cstheme="minorHAnsi"/>
        </w:rPr>
        <w:tab/>
      </w:r>
      <w:r>
        <w:rPr>
          <w:rFonts w:cstheme="minorHAnsi"/>
        </w:rPr>
        <w:tab/>
      </w:r>
      <w:r w:rsidRPr="00740B4F">
        <w:rPr>
          <w:rFonts w:cstheme="minorHAnsi"/>
          <w:b/>
          <w:bCs/>
        </w:rPr>
        <w:t>Ing. Jiří Lenkvík</w:t>
      </w:r>
    </w:p>
    <w:p w:rsidR="00740B4F" w:rsidRDefault="00740B4F" w:rsidP="00740B4F">
      <w:pPr>
        <w:spacing w:line="240" w:lineRule="auto"/>
        <w:rPr>
          <w:rFonts w:cstheme="minorHAnsi"/>
        </w:rPr>
      </w:pP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Pr>
          <w:rFonts w:cstheme="minorHAnsi"/>
          <w:b/>
          <w:bCs/>
        </w:rPr>
        <w:tab/>
      </w:r>
      <w:r w:rsidRPr="00740B4F">
        <w:rPr>
          <w:rFonts w:cstheme="minorHAnsi"/>
        </w:rPr>
        <w:t>Ovocná 157/2</w:t>
      </w:r>
      <w:r>
        <w:rPr>
          <w:rFonts w:cstheme="minorHAnsi"/>
        </w:rPr>
        <w:t xml:space="preserve">; </w:t>
      </w:r>
      <w:r w:rsidRPr="00740B4F">
        <w:rPr>
          <w:rFonts w:cstheme="minorHAnsi"/>
        </w:rPr>
        <w:t xml:space="preserve">46006 </w:t>
      </w:r>
      <w:proofErr w:type="gramStart"/>
      <w:r w:rsidRPr="00740B4F">
        <w:rPr>
          <w:rFonts w:cstheme="minorHAnsi"/>
        </w:rPr>
        <w:t>Liberec - Liberec</w:t>
      </w:r>
      <w:proofErr w:type="gramEnd"/>
      <w:r w:rsidRPr="00740B4F">
        <w:rPr>
          <w:rFonts w:cstheme="minorHAnsi"/>
        </w:rPr>
        <w:t xml:space="preserve"> VI</w:t>
      </w:r>
    </w:p>
    <w:p w:rsidR="00740B4F" w:rsidRDefault="00740B4F" w:rsidP="00740B4F">
      <w:pPr>
        <w:spacing w:line="240" w:lineRule="auto"/>
        <w:rPr>
          <w:rFonts w:cstheme="minorHAnsi"/>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t>Tel: 602 441 143</w:t>
      </w:r>
    </w:p>
    <w:p w:rsidR="00740B4F" w:rsidRDefault="00740B4F" w:rsidP="00740B4F">
      <w:pPr>
        <w:spacing w:line="240" w:lineRule="auto"/>
        <w:rPr>
          <w:rFonts w:cstheme="minorHAnsi"/>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t xml:space="preserve">Email: </w:t>
      </w:r>
      <w:hyperlink r:id="rId14" w:history="1">
        <w:r w:rsidRPr="007A44F3">
          <w:rPr>
            <w:rStyle w:val="Hypertextovodkaz"/>
            <w:rFonts w:cstheme="minorHAnsi"/>
          </w:rPr>
          <w:t>lenkvik@warmnis.cz</w:t>
        </w:r>
      </w:hyperlink>
    </w:p>
    <w:p w:rsidR="00740B4F" w:rsidRPr="00740B4F" w:rsidRDefault="00740B4F" w:rsidP="00740B4F">
      <w:pPr>
        <w:spacing w:line="240" w:lineRule="auto"/>
        <w:rPr>
          <w:rFonts w:cstheme="minorHAnsi"/>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t>Web: www.warmnis.cz</w:t>
      </w:r>
    </w:p>
    <w:p w:rsidR="00740B4F" w:rsidRDefault="00740B4F" w:rsidP="00740B4F">
      <w:pPr>
        <w:spacing w:line="240" w:lineRule="auto"/>
        <w:rPr>
          <w:rFonts w:cstheme="minorHAnsi"/>
          <w:u w:val="single"/>
        </w:rPr>
      </w:pPr>
    </w:p>
    <w:p w:rsidR="00864994" w:rsidRDefault="00864994" w:rsidP="00740B4F">
      <w:pPr>
        <w:spacing w:line="240" w:lineRule="auto"/>
        <w:rPr>
          <w:rFonts w:cstheme="minorHAnsi"/>
        </w:rPr>
      </w:pPr>
      <w:r w:rsidRPr="00615853">
        <w:rPr>
          <w:rFonts w:cstheme="minorHAnsi"/>
          <w:u w:val="single"/>
        </w:rPr>
        <w:t>Zdravotně technické instalace</w:t>
      </w:r>
      <w:r w:rsidR="00615853" w:rsidRPr="00615853">
        <w:rPr>
          <w:rFonts w:cstheme="minorHAnsi"/>
          <w:u w:val="single"/>
        </w:rPr>
        <w:t xml:space="preserve"> - </w:t>
      </w:r>
      <w:r w:rsidRPr="00615853">
        <w:rPr>
          <w:rFonts w:cstheme="minorHAnsi"/>
          <w:u w:val="single"/>
        </w:rPr>
        <w:tab/>
      </w:r>
      <w:r w:rsidR="00615853" w:rsidRPr="00615853">
        <w:rPr>
          <w:rFonts w:cstheme="minorHAnsi"/>
          <w:u w:val="single"/>
        </w:rPr>
        <w:t>ZTIIS, spol. s.</w:t>
      </w:r>
      <w:proofErr w:type="gramStart"/>
      <w:r w:rsidR="00615853" w:rsidRPr="00615853">
        <w:rPr>
          <w:rFonts w:cstheme="minorHAnsi"/>
          <w:u w:val="single"/>
        </w:rPr>
        <w:t>r.o</w:t>
      </w:r>
      <w:proofErr w:type="gramEnd"/>
      <w:r w:rsidRPr="00615853">
        <w:rPr>
          <w:rFonts w:cstheme="minorHAnsi"/>
          <w:u w:val="single"/>
        </w:rPr>
        <w:tab/>
      </w:r>
      <w:r w:rsidR="00615853">
        <w:rPr>
          <w:rFonts w:cstheme="minorHAnsi"/>
        </w:rPr>
        <w:tab/>
      </w:r>
      <w:r w:rsidR="00615853">
        <w:rPr>
          <w:rFonts w:cstheme="minorHAnsi"/>
        </w:rPr>
        <w:tab/>
      </w:r>
      <w:r w:rsidR="00615853" w:rsidRPr="00615853">
        <w:rPr>
          <w:rFonts w:cstheme="minorHAnsi"/>
          <w:b/>
          <w:bCs/>
        </w:rPr>
        <w:t>Jakub Hendrych</w:t>
      </w:r>
    </w:p>
    <w:p w:rsidR="00615853" w:rsidRDefault="00615853" w:rsidP="00740B4F">
      <w:pPr>
        <w:spacing w:line="240" w:lineRule="auto"/>
        <w:rPr>
          <w:rFonts w:cstheme="minorHAnsi"/>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sidRPr="00615853">
        <w:rPr>
          <w:rFonts w:cstheme="minorHAnsi"/>
        </w:rPr>
        <w:t xml:space="preserve">Stará Cesta </w:t>
      </w:r>
      <w:proofErr w:type="gramStart"/>
      <w:r w:rsidRPr="00615853">
        <w:rPr>
          <w:rFonts w:cstheme="minorHAnsi"/>
        </w:rPr>
        <w:t>17a</w:t>
      </w:r>
      <w:proofErr w:type="gramEnd"/>
      <w:r w:rsidRPr="00615853">
        <w:rPr>
          <w:rFonts w:cstheme="minorHAnsi"/>
        </w:rPr>
        <w:t>/1787</w:t>
      </w:r>
      <w:r>
        <w:rPr>
          <w:rFonts w:cstheme="minorHAnsi"/>
        </w:rPr>
        <w:t xml:space="preserve">; </w:t>
      </w:r>
      <w:r w:rsidRPr="00615853">
        <w:rPr>
          <w:rFonts w:cstheme="minorHAnsi"/>
        </w:rPr>
        <w:t>14700 Praha 4</w:t>
      </w:r>
    </w:p>
    <w:p w:rsidR="00615853" w:rsidRDefault="00615853" w:rsidP="00740B4F">
      <w:pPr>
        <w:spacing w:line="240" w:lineRule="auto"/>
        <w:ind w:firstLine="5670"/>
        <w:rPr>
          <w:rFonts w:cstheme="minorHAnsi"/>
        </w:rPr>
      </w:pPr>
      <w:r>
        <w:rPr>
          <w:rFonts w:cstheme="minorHAnsi"/>
        </w:rPr>
        <w:t>Tel: 603485818</w:t>
      </w:r>
    </w:p>
    <w:p w:rsidR="00615853" w:rsidRDefault="00615853" w:rsidP="00740B4F">
      <w:pPr>
        <w:spacing w:line="240" w:lineRule="auto"/>
        <w:ind w:firstLine="5670"/>
        <w:rPr>
          <w:rFonts w:cstheme="minorHAnsi"/>
        </w:rPr>
      </w:pPr>
      <w:r>
        <w:rPr>
          <w:rFonts w:cstheme="minorHAnsi"/>
        </w:rPr>
        <w:t xml:space="preserve">Email: </w:t>
      </w:r>
      <w:hyperlink r:id="rId15" w:history="1">
        <w:r w:rsidRPr="00AD7FFD">
          <w:rPr>
            <w:rStyle w:val="Hypertextovodkaz"/>
            <w:rFonts w:cstheme="minorHAnsi"/>
          </w:rPr>
          <w:t>jakub.hendrych@ztiis.cz</w:t>
        </w:r>
      </w:hyperlink>
    </w:p>
    <w:p w:rsidR="00615853" w:rsidRDefault="00615853" w:rsidP="00740B4F">
      <w:pPr>
        <w:spacing w:line="240" w:lineRule="auto"/>
        <w:ind w:firstLine="5670"/>
        <w:rPr>
          <w:rFonts w:cstheme="minorHAnsi"/>
        </w:rPr>
      </w:pPr>
      <w:r>
        <w:rPr>
          <w:rFonts w:cstheme="minorHAnsi"/>
        </w:rPr>
        <w:t xml:space="preserve">Web: </w:t>
      </w:r>
      <w:hyperlink r:id="rId16" w:history="1">
        <w:r w:rsidRPr="00AD7FFD">
          <w:rPr>
            <w:rStyle w:val="Hypertextovodkaz"/>
            <w:rFonts w:cstheme="minorHAnsi"/>
          </w:rPr>
          <w:t>www.ztiis.cz</w:t>
        </w:r>
      </w:hyperlink>
    </w:p>
    <w:p w:rsidR="00615853" w:rsidRDefault="00615853" w:rsidP="00740B4F">
      <w:pPr>
        <w:spacing w:line="240" w:lineRule="auto"/>
        <w:rPr>
          <w:rFonts w:cstheme="minorHAnsi"/>
          <w:u w:val="single"/>
        </w:rPr>
      </w:pPr>
    </w:p>
    <w:p w:rsidR="00A34528" w:rsidRDefault="00615853" w:rsidP="00740B4F">
      <w:pPr>
        <w:spacing w:line="240" w:lineRule="auto"/>
        <w:rPr>
          <w:rFonts w:cstheme="minorHAnsi"/>
        </w:rPr>
      </w:pPr>
      <w:r w:rsidRPr="00615853">
        <w:rPr>
          <w:rFonts w:cstheme="minorHAnsi"/>
          <w:u w:val="single"/>
        </w:rPr>
        <w:t xml:space="preserve">Bazénová </w:t>
      </w:r>
      <w:proofErr w:type="gramStart"/>
      <w:r w:rsidRPr="00615853">
        <w:rPr>
          <w:rFonts w:cstheme="minorHAnsi"/>
          <w:u w:val="single"/>
        </w:rPr>
        <w:t xml:space="preserve">technika - </w:t>
      </w:r>
      <w:proofErr w:type="spellStart"/>
      <w:r w:rsidRPr="00615853">
        <w:rPr>
          <w:rFonts w:cstheme="minorHAnsi"/>
          <w:u w:val="single"/>
        </w:rPr>
        <w:t>Lacus</w:t>
      </w:r>
      <w:proofErr w:type="spellEnd"/>
      <w:proofErr w:type="gramEnd"/>
      <w:r w:rsidRPr="00615853">
        <w:rPr>
          <w:rFonts w:cstheme="minorHAnsi"/>
          <w:u w:val="single"/>
        </w:rPr>
        <w:t xml:space="preserve"> Technology s.r.o.</w:t>
      </w:r>
      <w:r>
        <w:rPr>
          <w:rFonts w:cstheme="minorHAnsi"/>
        </w:rPr>
        <w:tab/>
      </w:r>
      <w:r>
        <w:rPr>
          <w:rFonts w:cstheme="minorHAnsi"/>
        </w:rPr>
        <w:tab/>
      </w:r>
      <w:r>
        <w:rPr>
          <w:rFonts w:cstheme="minorHAnsi"/>
        </w:rPr>
        <w:tab/>
      </w:r>
      <w:proofErr w:type="spellStart"/>
      <w:r w:rsidRPr="00615853">
        <w:rPr>
          <w:rFonts w:cstheme="minorHAnsi"/>
        </w:rPr>
        <w:t>Zděbradská</w:t>
      </w:r>
      <w:proofErr w:type="spellEnd"/>
      <w:r w:rsidRPr="00615853">
        <w:rPr>
          <w:rFonts w:cstheme="minorHAnsi"/>
        </w:rPr>
        <w:t xml:space="preserve"> 8</w:t>
      </w:r>
      <w:r>
        <w:rPr>
          <w:rFonts w:cstheme="minorHAnsi"/>
        </w:rPr>
        <w:t xml:space="preserve">; </w:t>
      </w:r>
      <w:r w:rsidRPr="00615853">
        <w:rPr>
          <w:rFonts w:cstheme="minorHAnsi"/>
        </w:rPr>
        <w:t xml:space="preserve">251 01 Říčany </w:t>
      </w:r>
      <w:r>
        <w:rPr>
          <w:rFonts w:cstheme="minorHAnsi"/>
        </w:rPr>
        <w:t>–</w:t>
      </w:r>
      <w:r w:rsidRPr="00615853">
        <w:rPr>
          <w:rFonts w:cstheme="minorHAnsi"/>
        </w:rPr>
        <w:t xml:space="preserve"> </w:t>
      </w:r>
      <w:proofErr w:type="spellStart"/>
      <w:r w:rsidRPr="00615853">
        <w:rPr>
          <w:rFonts w:cstheme="minorHAnsi"/>
        </w:rPr>
        <w:t>Jažlovice</w:t>
      </w:r>
      <w:proofErr w:type="spellEnd"/>
    </w:p>
    <w:p w:rsidR="00615853" w:rsidRDefault="00615853" w:rsidP="00740B4F">
      <w:pPr>
        <w:spacing w:line="240" w:lineRule="auto"/>
        <w:ind w:left="4956" w:firstLine="708"/>
        <w:rPr>
          <w:rFonts w:cstheme="minorHAnsi"/>
        </w:rPr>
      </w:pPr>
      <w:r>
        <w:rPr>
          <w:rFonts w:cstheme="minorHAnsi"/>
        </w:rPr>
        <w:t xml:space="preserve">Tel: </w:t>
      </w:r>
      <w:r w:rsidRPr="00615853">
        <w:rPr>
          <w:rFonts w:cstheme="minorHAnsi"/>
        </w:rPr>
        <w:t>735756160</w:t>
      </w:r>
    </w:p>
    <w:p w:rsidR="00615853" w:rsidRDefault="00615853" w:rsidP="00740B4F">
      <w:pPr>
        <w:spacing w:line="240" w:lineRule="auto"/>
        <w:ind w:left="4956" w:firstLine="708"/>
        <w:rPr>
          <w:rFonts w:cstheme="minorHAnsi"/>
        </w:rPr>
      </w:pPr>
      <w:r>
        <w:rPr>
          <w:rFonts w:cstheme="minorHAnsi"/>
        </w:rPr>
        <w:t xml:space="preserve">Email: </w:t>
      </w:r>
      <w:hyperlink r:id="rId17" w:history="1">
        <w:r w:rsidRPr="00AD7FFD">
          <w:rPr>
            <w:rStyle w:val="Hypertextovodkaz"/>
            <w:rFonts w:cstheme="minorHAnsi"/>
          </w:rPr>
          <w:t>malecha@lacus.cz</w:t>
        </w:r>
      </w:hyperlink>
    </w:p>
    <w:p w:rsidR="00615853" w:rsidRDefault="00615853" w:rsidP="00740B4F">
      <w:pPr>
        <w:spacing w:line="240" w:lineRule="auto"/>
        <w:ind w:left="4956" w:firstLine="708"/>
        <w:rPr>
          <w:rFonts w:cstheme="minorHAnsi"/>
        </w:rPr>
      </w:pPr>
      <w:r>
        <w:rPr>
          <w:rFonts w:cstheme="minorHAnsi"/>
        </w:rPr>
        <w:t>Web: www.Lacus.cz</w:t>
      </w:r>
    </w:p>
    <w:p w:rsidR="00B318BA" w:rsidRPr="00BB47AC" w:rsidRDefault="00A34528" w:rsidP="00B318BA">
      <w:pPr>
        <w:rPr>
          <w:rFonts w:cstheme="minorHAnsi"/>
          <w:b/>
        </w:rPr>
      </w:pPr>
      <w:r w:rsidRPr="00A34528">
        <w:rPr>
          <w:rFonts w:cstheme="minorHAnsi"/>
          <w:b/>
          <w:noProof/>
        </w:rPr>
        <mc:AlternateContent>
          <mc:Choice Requires="wps">
            <w:drawing>
              <wp:anchor distT="0" distB="0" distL="114300" distR="114300" simplePos="0" relativeHeight="251668480" behindDoc="0" locked="0" layoutInCell="1" allowOverlap="1">
                <wp:simplePos x="0" y="0"/>
                <wp:positionH relativeFrom="column">
                  <wp:posOffset>-3690</wp:posOffset>
                </wp:positionH>
                <wp:positionV relativeFrom="paragraph">
                  <wp:posOffset>211375</wp:posOffset>
                </wp:positionV>
                <wp:extent cx="6389225" cy="0"/>
                <wp:effectExtent l="0" t="0" r="0" b="0"/>
                <wp:wrapNone/>
                <wp:docPr id="10" name="Přímá spojnic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92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A3F18A" id="Přímá spojnice 10"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6.65pt" to="502.8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" strokeweight="1pt"/>
            </w:pict>
          </mc:Fallback>
        </mc:AlternateContent>
      </w:r>
      <w:r w:rsidR="00B318BA" w:rsidRPr="00A34528">
        <w:rPr>
          <w:rFonts w:cstheme="minorHAnsi"/>
          <w:b/>
        </w:rPr>
        <w:t>A.2</w:t>
      </w:r>
      <w:r w:rsidR="00B318BA" w:rsidRPr="00A34528">
        <w:rPr>
          <w:rFonts w:cstheme="minorHAnsi"/>
          <w:b/>
        </w:rPr>
        <w:tab/>
      </w:r>
      <w:r w:rsidR="00B318BA" w:rsidRPr="00BB47AC">
        <w:rPr>
          <w:rFonts w:cstheme="minorHAnsi"/>
          <w:b/>
        </w:rPr>
        <w:t xml:space="preserve">Seznam vstupních </w:t>
      </w:r>
      <w:proofErr w:type="gramStart"/>
      <w:r w:rsidR="00B318BA" w:rsidRPr="00BB47AC">
        <w:rPr>
          <w:rFonts w:cstheme="minorHAnsi"/>
          <w:b/>
        </w:rPr>
        <w:t>podkladů :</w:t>
      </w:r>
      <w:proofErr w:type="gramEnd"/>
    </w:p>
    <w:p w:rsidR="00B318BA" w:rsidRPr="00BB47AC" w:rsidRDefault="00B318BA" w:rsidP="00B318BA">
      <w:pPr>
        <w:rPr>
          <w:rFonts w:cstheme="minorHAnsi"/>
        </w:rPr>
      </w:pPr>
      <w:r w:rsidRPr="00BB47AC">
        <w:rPr>
          <w:rFonts w:cstheme="minorHAnsi"/>
        </w:rPr>
        <w:t>- výpis z evidence nemovitostí, snímek katastrální mapy</w:t>
      </w:r>
    </w:p>
    <w:p w:rsidR="00B318BA" w:rsidRPr="00BB47AC" w:rsidRDefault="00B318BA" w:rsidP="00B318BA">
      <w:pPr>
        <w:rPr>
          <w:rFonts w:cstheme="minorHAnsi"/>
        </w:rPr>
      </w:pPr>
      <w:r w:rsidRPr="00BB47AC">
        <w:rPr>
          <w:rFonts w:cstheme="minorHAnsi"/>
        </w:rPr>
        <w:t xml:space="preserve">- výkresová dokumentace zaměření </w:t>
      </w:r>
      <w:r w:rsidR="00A34528" w:rsidRPr="00BB47AC">
        <w:rPr>
          <w:rFonts w:cstheme="minorHAnsi"/>
        </w:rPr>
        <w:t>areálu</w:t>
      </w:r>
    </w:p>
    <w:p w:rsidR="00B318BA" w:rsidRDefault="00B318BA" w:rsidP="00A34528">
      <w:pPr>
        <w:pStyle w:val="Default"/>
        <w:rPr>
          <w:rFonts w:asciiTheme="minorHAnsi" w:hAnsiTheme="minorHAnsi" w:cstheme="minorHAnsi"/>
          <w:color w:val="auto"/>
          <w:sz w:val="22"/>
          <w:szCs w:val="22"/>
        </w:rPr>
      </w:pPr>
    </w:p>
    <w:p w:rsidR="00A34528" w:rsidRPr="00BB47AC" w:rsidRDefault="00BB47AC" w:rsidP="00A34528">
      <w:pPr>
        <w:rPr>
          <w:rFonts w:cstheme="minorHAnsi"/>
          <w:b/>
        </w:rPr>
      </w:pPr>
      <w:r w:rsidRPr="00BB47AC">
        <w:rPr>
          <w:rFonts w:cstheme="minorHAnsi"/>
          <w:b/>
          <w:noProof/>
        </w:rPr>
        <mc:AlternateContent>
          <mc:Choice Requires="wps">
            <w:drawing>
              <wp:anchor distT="0" distB="0" distL="114300" distR="114300" simplePos="0" relativeHeight="251671552" behindDoc="0" locked="0" layoutInCell="1" allowOverlap="1">
                <wp:simplePos x="0" y="0"/>
                <wp:positionH relativeFrom="column">
                  <wp:posOffset>2815</wp:posOffset>
                </wp:positionH>
                <wp:positionV relativeFrom="paragraph">
                  <wp:posOffset>199252</wp:posOffset>
                </wp:positionV>
                <wp:extent cx="6327665" cy="0"/>
                <wp:effectExtent l="0" t="0" r="0" b="0"/>
                <wp:wrapNone/>
                <wp:docPr id="32" name="Přímá spojnic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766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D63380" id="Přímá spojnice 3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15.7pt" to="498.4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" strokeweight="1pt"/>
            </w:pict>
          </mc:Fallback>
        </mc:AlternateContent>
      </w:r>
      <w:r w:rsidR="00A34528" w:rsidRPr="00BB47AC">
        <w:rPr>
          <w:rFonts w:cstheme="minorHAnsi"/>
          <w:b/>
        </w:rPr>
        <w:t>A.</w:t>
      </w:r>
      <w:r w:rsidR="00E74AB2">
        <w:rPr>
          <w:rFonts w:cstheme="minorHAnsi"/>
          <w:b/>
        </w:rPr>
        <w:t>3</w:t>
      </w:r>
      <w:r w:rsidR="00A34528" w:rsidRPr="00BB47AC">
        <w:rPr>
          <w:rFonts w:cstheme="minorHAnsi"/>
          <w:b/>
        </w:rPr>
        <w:tab/>
      </w:r>
      <w:r w:rsidR="00E74AB2">
        <w:rPr>
          <w:rFonts w:cstheme="minorHAnsi"/>
          <w:b/>
        </w:rPr>
        <w:t>Odůvodnění stavby, údaje o stavbě</w:t>
      </w:r>
    </w:p>
    <w:p w:rsidR="004D2681" w:rsidRDefault="004D2681" w:rsidP="00E74AB2">
      <w:pPr>
        <w:ind w:firstLine="708"/>
        <w:jc w:val="both"/>
        <w:rPr>
          <w:rFonts w:cstheme="minorHAnsi"/>
        </w:rPr>
      </w:pPr>
    </w:p>
    <w:p w:rsidR="00A34528" w:rsidRPr="00BB47AC" w:rsidRDefault="00E74AB2" w:rsidP="00E74AB2">
      <w:pPr>
        <w:ind w:firstLine="708"/>
        <w:jc w:val="both"/>
        <w:rPr>
          <w:rFonts w:cstheme="minorHAnsi"/>
        </w:rPr>
      </w:pPr>
      <w:r w:rsidRPr="00E74AB2">
        <w:rPr>
          <w:rFonts w:cstheme="minorHAnsi"/>
        </w:rPr>
        <w:t xml:space="preserve">Město Nymburk řeší dlouhodobě problém krytého bazénu. V ulici </w:t>
      </w:r>
      <w:proofErr w:type="spellStart"/>
      <w:r w:rsidRPr="00E74AB2">
        <w:rPr>
          <w:rFonts w:cstheme="minorHAnsi"/>
        </w:rPr>
        <w:t>Zbožské</w:t>
      </w:r>
      <w:proofErr w:type="spellEnd"/>
      <w:r w:rsidRPr="00E74AB2">
        <w:rPr>
          <w:rFonts w:cstheme="minorHAnsi"/>
        </w:rPr>
        <w:t xml:space="preserve"> se nachází stávající krytý bazén, který je ale v současné době uzavřen z důvodu nevyhovujícího st</w:t>
      </w:r>
      <w:r w:rsidR="004D2681">
        <w:rPr>
          <w:rFonts w:cstheme="minorHAnsi"/>
        </w:rPr>
        <w:t>a</w:t>
      </w:r>
      <w:r w:rsidRPr="00E74AB2">
        <w:rPr>
          <w:rFonts w:cstheme="minorHAnsi"/>
        </w:rPr>
        <w:t xml:space="preserve">vebně technického stavu. Na jeho rekonstrukci byla zpracována projektová dokumentace, ze které vyplynulo, že uvažovaná rekonstrukce a přístavba je značně složitá a finančně náročná a výsledný efekt by stejně nebyl vzhledem ke stísněnosti území </w:t>
      </w:r>
      <w:proofErr w:type="gramStart"/>
      <w:r w:rsidRPr="00E74AB2">
        <w:rPr>
          <w:rFonts w:cstheme="minorHAnsi"/>
        </w:rPr>
        <w:t>a  současnému</w:t>
      </w:r>
      <w:proofErr w:type="gramEnd"/>
      <w:r w:rsidRPr="00E74AB2">
        <w:rPr>
          <w:rFonts w:cstheme="minorHAnsi"/>
        </w:rPr>
        <w:t xml:space="preserve"> nešťastnému dispozičnímu řešení vyhovující. Proto bylo rozhodnuto o výstavbě nového krytého bazénu „na zelené louce“, v jiné lokalitě. Tato studie má ověřit reálnost umístění novostavby krytého bazénu s daným stavebním programem u zimního stadionu.</w:t>
      </w:r>
    </w:p>
    <w:p w:rsidR="00E74AB2" w:rsidRDefault="00E74AB2" w:rsidP="00A34528">
      <w:pPr>
        <w:rPr>
          <w:rFonts w:cstheme="minorHAnsi"/>
        </w:rPr>
      </w:pPr>
    </w:p>
    <w:p w:rsidR="000711E8" w:rsidRDefault="00A34528" w:rsidP="00A34528">
      <w:pPr>
        <w:rPr>
          <w:rFonts w:cstheme="minorHAnsi"/>
        </w:rPr>
      </w:pPr>
      <w:r w:rsidRPr="00BB47AC">
        <w:rPr>
          <w:rFonts w:cstheme="minorHAnsi"/>
        </w:rPr>
        <w:t xml:space="preserve">Navrhované kapacity </w:t>
      </w:r>
      <w:proofErr w:type="gramStart"/>
      <w:r w:rsidRPr="00BB47AC">
        <w:rPr>
          <w:rFonts w:cstheme="minorHAnsi"/>
        </w:rPr>
        <w:t>stavby :</w:t>
      </w:r>
      <w:proofErr w:type="gramEnd"/>
      <w:r w:rsidRPr="00BB47AC">
        <w:rPr>
          <w:rFonts w:cstheme="minorHAnsi"/>
        </w:rPr>
        <w:tab/>
      </w:r>
    </w:p>
    <w:p w:rsidR="000711E8" w:rsidRPr="000711E8" w:rsidRDefault="000711E8" w:rsidP="000711E8">
      <w:pPr>
        <w:rPr>
          <w:rFonts w:cstheme="minorHAnsi"/>
          <w:b/>
          <w:bCs/>
        </w:rPr>
      </w:pPr>
      <w:r w:rsidRPr="000711E8">
        <w:rPr>
          <w:rFonts w:cstheme="minorHAnsi"/>
          <w:b/>
          <w:bCs/>
        </w:rPr>
        <w:t xml:space="preserve">1.NP - </w:t>
      </w:r>
      <w:proofErr w:type="gramStart"/>
      <w:r w:rsidRPr="000711E8">
        <w:rPr>
          <w:rFonts w:cstheme="minorHAnsi"/>
          <w:b/>
          <w:bCs/>
        </w:rPr>
        <w:t>bazény :</w:t>
      </w:r>
      <w:proofErr w:type="gramEnd"/>
    </w:p>
    <w:p w:rsidR="000711E8" w:rsidRPr="000711E8" w:rsidRDefault="000711E8" w:rsidP="000711E8">
      <w:pPr>
        <w:rPr>
          <w:rFonts w:cstheme="minorHAnsi"/>
        </w:rPr>
      </w:pPr>
      <w:r w:rsidRPr="000711E8">
        <w:rPr>
          <w:rFonts w:cstheme="minorHAnsi"/>
        </w:rPr>
        <w:t xml:space="preserve">plavecký </w:t>
      </w:r>
      <w:proofErr w:type="gramStart"/>
      <w:r w:rsidRPr="000711E8">
        <w:rPr>
          <w:rFonts w:cstheme="minorHAnsi"/>
        </w:rPr>
        <w:t>bazén :</w:t>
      </w:r>
      <w:proofErr w:type="gramEnd"/>
      <w:r w:rsidRPr="000711E8">
        <w:rPr>
          <w:rFonts w:cstheme="minorHAnsi"/>
        </w:rPr>
        <w:t xml:space="preserve"> 357,9 m2 : 5 =  71,6 osob</w:t>
      </w:r>
    </w:p>
    <w:p w:rsidR="000711E8" w:rsidRPr="000711E8" w:rsidRDefault="000711E8" w:rsidP="000711E8">
      <w:pPr>
        <w:rPr>
          <w:rFonts w:cstheme="minorHAnsi"/>
        </w:rPr>
      </w:pPr>
      <w:r w:rsidRPr="000711E8">
        <w:rPr>
          <w:rFonts w:cstheme="minorHAnsi"/>
        </w:rPr>
        <w:t xml:space="preserve">dětský </w:t>
      </w:r>
      <w:proofErr w:type="gramStart"/>
      <w:r w:rsidRPr="000711E8">
        <w:rPr>
          <w:rFonts w:cstheme="minorHAnsi"/>
        </w:rPr>
        <w:t>bazén :</w:t>
      </w:r>
      <w:proofErr w:type="gramEnd"/>
      <w:r w:rsidRPr="000711E8">
        <w:rPr>
          <w:rFonts w:cstheme="minorHAnsi"/>
        </w:rPr>
        <w:t xml:space="preserve"> 55,6 m2 : 3 = 18,5 osob</w:t>
      </w:r>
    </w:p>
    <w:p w:rsidR="000711E8" w:rsidRPr="000711E8" w:rsidRDefault="000711E8" w:rsidP="000711E8">
      <w:pPr>
        <w:rPr>
          <w:rFonts w:cstheme="minorHAnsi"/>
        </w:rPr>
      </w:pPr>
      <w:r w:rsidRPr="000711E8">
        <w:rPr>
          <w:rFonts w:cstheme="minorHAnsi"/>
        </w:rPr>
        <w:t xml:space="preserve">vnitřní vířivý </w:t>
      </w:r>
      <w:proofErr w:type="gramStart"/>
      <w:r w:rsidRPr="000711E8">
        <w:rPr>
          <w:rFonts w:cstheme="minorHAnsi"/>
        </w:rPr>
        <w:t>bazén :</w:t>
      </w:r>
      <w:proofErr w:type="gramEnd"/>
      <w:r w:rsidRPr="000711E8">
        <w:rPr>
          <w:rFonts w:cstheme="minorHAnsi"/>
        </w:rPr>
        <w:t xml:space="preserve"> 46,7 m2 : 3 = 15,6 osob</w:t>
      </w:r>
    </w:p>
    <w:p w:rsidR="000711E8" w:rsidRPr="000711E8" w:rsidRDefault="000711E8" w:rsidP="000711E8">
      <w:pPr>
        <w:rPr>
          <w:rFonts w:cstheme="minorHAnsi"/>
        </w:rPr>
      </w:pPr>
      <w:r w:rsidRPr="000711E8">
        <w:rPr>
          <w:rFonts w:cstheme="minorHAnsi"/>
        </w:rPr>
        <w:t xml:space="preserve">venkovní vířivý </w:t>
      </w:r>
      <w:proofErr w:type="gramStart"/>
      <w:r w:rsidRPr="000711E8">
        <w:rPr>
          <w:rFonts w:cstheme="minorHAnsi"/>
        </w:rPr>
        <w:t>bazén :</w:t>
      </w:r>
      <w:proofErr w:type="gramEnd"/>
      <w:r w:rsidRPr="000711E8">
        <w:rPr>
          <w:rFonts w:cstheme="minorHAnsi"/>
        </w:rPr>
        <w:t xml:space="preserve"> 66,0 m2 : 3 = 22 osob</w:t>
      </w:r>
    </w:p>
    <w:p w:rsidR="000711E8" w:rsidRDefault="000711E8" w:rsidP="000711E8">
      <w:pPr>
        <w:rPr>
          <w:rFonts w:cstheme="minorHAnsi"/>
          <w:u w:val="single"/>
        </w:rPr>
      </w:pPr>
    </w:p>
    <w:p w:rsidR="000711E8" w:rsidRPr="000711E8" w:rsidRDefault="000711E8" w:rsidP="000711E8">
      <w:pPr>
        <w:rPr>
          <w:rFonts w:cstheme="minorHAnsi"/>
          <w:u w:val="single"/>
        </w:rPr>
      </w:pPr>
      <w:r w:rsidRPr="000711E8">
        <w:rPr>
          <w:rFonts w:cstheme="minorHAnsi"/>
          <w:u w:val="single"/>
        </w:rPr>
        <w:t xml:space="preserve">celkem okamžitá kapacita </w:t>
      </w:r>
      <w:proofErr w:type="gramStart"/>
      <w:r w:rsidRPr="000711E8">
        <w:rPr>
          <w:rFonts w:cstheme="minorHAnsi"/>
          <w:u w:val="single"/>
        </w:rPr>
        <w:t>bazénů :</w:t>
      </w:r>
      <w:proofErr w:type="gramEnd"/>
      <w:r w:rsidRPr="000711E8">
        <w:rPr>
          <w:rFonts w:cstheme="minorHAnsi"/>
          <w:u w:val="single"/>
        </w:rPr>
        <w:t xml:space="preserve"> 128 osob</w:t>
      </w:r>
    </w:p>
    <w:p w:rsidR="000711E8" w:rsidRPr="000711E8" w:rsidRDefault="000711E8" w:rsidP="000711E8">
      <w:pPr>
        <w:rPr>
          <w:rFonts w:cstheme="minorHAnsi"/>
        </w:rPr>
      </w:pPr>
      <w:r w:rsidRPr="000711E8">
        <w:rPr>
          <w:rFonts w:cstheme="minorHAnsi"/>
        </w:rPr>
        <w:t xml:space="preserve">výpočtová kapacita </w:t>
      </w:r>
      <w:proofErr w:type="gramStart"/>
      <w:r w:rsidRPr="000711E8">
        <w:rPr>
          <w:rFonts w:cstheme="minorHAnsi"/>
        </w:rPr>
        <w:t>šaten :</w:t>
      </w:r>
      <w:proofErr w:type="gramEnd"/>
      <w:r w:rsidRPr="000711E8">
        <w:rPr>
          <w:rFonts w:cstheme="minorHAnsi"/>
        </w:rPr>
        <w:t xml:space="preserve"> 128 x 1,5 = 192 skříněk</w:t>
      </w:r>
    </w:p>
    <w:p w:rsidR="000711E8" w:rsidRPr="000711E8" w:rsidRDefault="000711E8" w:rsidP="000711E8">
      <w:pPr>
        <w:rPr>
          <w:rFonts w:cstheme="minorHAnsi"/>
          <w:u w:val="single"/>
        </w:rPr>
      </w:pPr>
      <w:r w:rsidRPr="000711E8">
        <w:rPr>
          <w:rFonts w:cstheme="minorHAnsi"/>
          <w:u w:val="single"/>
        </w:rPr>
        <w:t xml:space="preserve">navržených </w:t>
      </w:r>
      <w:proofErr w:type="gramStart"/>
      <w:r w:rsidRPr="000711E8">
        <w:rPr>
          <w:rFonts w:cstheme="minorHAnsi"/>
          <w:u w:val="single"/>
        </w:rPr>
        <w:t>skříněk :</w:t>
      </w:r>
      <w:proofErr w:type="gramEnd"/>
      <w:r w:rsidRPr="000711E8">
        <w:rPr>
          <w:rFonts w:cstheme="minorHAnsi"/>
          <w:u w:val="single"/>
        </w:rPr>
        <w:t xml:space="preserve"> 192 ks</w:t>
      </w:r>
    </w:p>
    <w:p w:rsidR="000711E8" w:rsidRPr="000711E8" w:rsidRDefault="000711E8" w:rsidP="000711E8">
      <w:pPr>
        <w:rPr>
          <w:rFonts w:cstheme="minorHAnsi"/>
        </w:rPr>
      </w:pPr>
    </w:p>
    <w:p w:rsidR="000711E8" w:rsidRPr="000711E8" w:rsidRDefault="000711E8" w:rsidP="000711E8">
      <w:pPr>
        <w:rPr>
          <w:rFonts w:cstheme="minorHAnsi"/>
          <w:b/>
          <w:bCs/>
        </w:rPr>
      </w:pPr>
      <w:r w:rsidRPr="000711E8">
        <w:rPr>
          <w:rFonts w:cstheme="minorHAnsi"/>
          <w:b/>
          <w:bCs/>
        </w:rPr>
        <w:t xml:space="preserve">2.NP - </w:t>
      </w:r>
      <w:proofErr w:type="gramStart"/>
      <w:r w:rsidRPr="000711E8">
        <w:rPr>
          <w:rFonts w:cstheme="minorHAnsi"/>
          <w:b/>
          <w:bCs/>
        </w:rPr>
        <w:t>wellness :</w:t>
      </w:r>
      <w:proofErr w:type="gramEnd"/>
    </w:p>
    <w:p w:rsidR="000711E8" w:rsidRPr="000711E8" w:rsidRDefault="000711E8" w:rsidP="000711E8">
      <w:pPr>
        <w:rPr>
          <w:rFonts w:cstheme="minorHAnsi"/>
        </w:rPr>
      </w:pPr>
      <w:r w:rsidRPr="000711E8">
        <w:rPr>
          <w:rFonts w:cstheme="minorHAnsi"/>
        </w:rPr>
        <w:t xml:space="preserve">finská </w:t>
      </w:r>
      <w:proofErr w:type="gramStart"/>
      <w:r w:rsidRPr="000711E8">
        <w:rPr>
          <w:rFonts w:cstheme="minorHAnsi"/>
        </w:rPr>
        <w:t>sauna :</w:t>
      </w:r>
      <w:proofErr w:type="gramEnd"/>
      <w:r w:rsidRPr="000711E8">
        <w:rPr>
          <w:rFonts w:cstheme="minorHAnsi"/>
        </w:rPr>
        <w:t xml:space="preserve"> 25 osob</w:t>
      </w:r>
    </w:p>
    <w:p w:rsidR="000711E8" w:rsidRPr="000711E8" w:rsidRDefault="000711E8" w:rsidP="000711E8">
      <w:pPr>
        <w:rPr>
          <w:rFonts w:cstheme="minorHAnsi"/>
        </w:rPr>
      </w:pPr>
      <w:r w:rsidRPr="000711E8">
        <w:rPr>
          <w:rFonts w:cstheme="minorHAnsi"/>
        </w:rPr>
        <w:t xml:space="preserve">bylinková </w:t>
      </w:r>
      <w:proofErr w:type="gramStart"/>
      <w:r w:rsidRPr="000711E8">
        <w:rPr>
          <w:rFonts w:cstheme="minorHAnsi"/>
        </w:rPr>
        <w:t>sauna :</w:t>
      </w:r>
      <w:proofErr w:type="gramEnd"/>
      <w:r w:rsidRPr="000711E8">
        <w:rPr>
          <w:rFonts w:cstheme="minorHAnsi"/>
        </w:rPr>
        <w:t xml:space="preserve"> 12 osob</w:t>
      </w:r>
    </w:p>
    <w:p w:rsidR="000711E8" w:rsidRPr="000711E8" w:rsidRDefault="000711E8" w:rsidP="000711E8">
      <w:pPr>
        <w:rPr>
          <w:rFonts w:cstheme="minorHAnsi"/>
        </w:rPr>
      </w:pPr>
      <w:r w:rsidRPr="000711E8">
        <w:rPr>
          <w:rFonts w:cstheme="minorHAnsi"/>
        </w:rPr>
        <w:t xml:space="preserve">parní </w:t>
      </w:r>
      <w:proofErr w:type="gramStart"/>
      <w:r w:rsidRPr="000711E8">
        <w:rPr>
          <w:rFonts w:cstheme="minorHAnsi"/>
        </w:rPr>
        <w:t>komora :</w:t>
      </w:r>
      <w:proofErr w:type="gramEnd"/>
      <w:r w:rsidRPr="000711E8">
        <w:rPr>
          <w:rFonts w:cstheme="minorHAnsi"/>
        </w:rPr>
        <w:t xml:space="preserve"> 10 osob</w:t>
      </w:r>
    </w:p>
    <w:p w:rsidR="000711E8" w:rsidRPr="000711E8" w:rsidRDefault="000711E8" w:rsidP="000711E8">
      <w:pPr>
        <w:rPr>
          <w:rFonts w:cstheme="minorHAnsi"/>
        </w:rPr>
      </w:pPr>
      <w:r w:rsidRPr="000711E8">
        <w:rPr>
          <w:rFonts w:cstheme="minorHAnsi"/>
        </w:rPr>
        <w:t xml:space="preserve">vířivý </w:t>
      </w:r>
      <w:proofErr w:type="gramStart"/>
      <w:r w:rsidRPr="000711E8">
        <w:rPr>
          <w:rFonts w:cstheme="minorHAnsi"/>
        </w:rPr>
        <w:t>b</w:t>
      </w:r>
      <w:r>
        <w:rPr>
          <w:rFonts w:cstheme="minorHAnsi"/>
        </w:rPr>
        <w:t>a</w:t>
      </w:r>
      <w:r w:rsidRPr="000711E8">
        <w:rPr>
          <w:rFonts w:cstheme="minorHAnsi"/>
        </w:rPr>
        <w:t>zén :</w:t>
      </w:r>
      <w:proofErr w:type="gramEnd"/>
      <w:r w:rsidRPr="000711E8">
        <w:rPr>
          <w:rFonts w:cstheme="minorHAnsi"/>
        </w:rPr>
        <w:t xml:space="preserve"> 8 osob</w:t>
      </w:r>
    </w:p>
    <w:p w:rsidR="000711E8" w:rsidRDefault="000711E8" w:rsidP="000711E8">
      <w:pPr>
        <w:rPr>
          <w:rFonts w:cstheme="minorHAnsi"/>
          <w:u w:val="single"/>
        </w:rPr>
      </w:pPr>
    </w:p>
    <w:p w:rsidR="009C1A7B" w:rsidRDefault="009C1A7B" w:rsidP="000711E8">
      <w:pPr>
        <w:rPr>
          <w:rFonts w:cstheme="minorHAnsi"/>
          <w:u w:val="single"/>
        </w:rPr>
      </w:pPr>
    </w:p>
    <w:p w:rsidR="000711E8" w:rsidRPr="000711E8" w:rsidRDefault="000711E8" w:rsidP="000711E8">
      <w:pPr>
        <w:rPr>
          <w:rFonts w:cstheme="minorHAnsi"/>
          <w:u w:val="single"/>
        </w:rPr>
      </w:pPr>
      <w:r w:rsidRPr="000711E8">
        <w:rPr>
          <w:rFonts w:cstheme="minorHAnsi"/>
          <w:u w:val="single"/>
        </w:rPr>
        <w:t xml:space="preserve">celkem okamžitá kapacita </w:t>
      </w:r>
      <w:proofErr w:type="gramStart"/>
      <w:r w:rsidRPr="000711E8">
        <w:rPr>
          <w:rFonts w:cstheme="minorHAnsi"/>
          <w:u w:val="single"/>
        </w:rPr>
        <w:t>wellness :</w:t>
      </w:r>
      <w:proofErr w:type="gramEnd"/>
      <w:r w:rsidRPr="000711E8">
        <w:rPr>
          <w:rFonts w:cstheme="minorHAnsi"/>
          <w:u w:val="single"/>
        </w:rPr>
        <w:t xml:space="preserve"> 55 osob</w:t>
      </w:r>
    </w:p>
    <w:p w:rsidR="000711E8" w:rsidRPr="000711E8" w:rsidRDefault="000711E8" w:rsidP="000711E8">
      <w:pPr>
        <w:rPr>
          <w:rFonts w:cstheme="minorHAnsi"/>
        </w:rPr>
      </w:pPr>
      <w:r w:rsidRPr="000711E8">
        <w:rPr>
          <w:rFonts w:cstheme="minorHAnsi"/>
        </w:rPr>
        <w:t xml:space="preserve">výpočtová kapacita </w:t>
      </w:r>
      <w:proofErr w:type="gramStart"/>
      <w:r w:rsidRPr="000711E8">
        <w:rPr>
          <w:rFonts w:cstheme="minorHAnsi"/>
        </w:rPr>
        <w:t>šaten :</w:t>
      </w:r>
      <w:proofErr w:type="gramEnd"/>
      <w:r w:rsidRPr="000711E8">
        <w:rPr>
          <w:rFonts w:cstheme="minorHAnsi"/>
        </w:rPr>
        <w:t xml:space="preserve"> 55 x 1,5 = 83 skříněk</w:t>
      </w:r>
    </w:p>
    <w:p w:rsidR="000711E8" w:rsidRDefault="000711E8" w:rsidP="000711E8">
      <w:pPr>
        <w:rPr>
          <w:rFonts w:cstheme="minorHAnsi"/>
        </w:rPr>
      </w:pPr>
      <w:proofErr w:type="gramStart"/>
      <w:r w:rsidRPr="000711E8">
        <w:rPr>
          <w:rFonts w:cstheme="minorHAnsi"/>
        </w:rPr>
        <w:t>navržených :</w:t>
      </w:r>
      <w:proofErr w:type="gramEnd"/>
      <w:r w:rsidRPr="000711E8">
        <w:rPr>
          <w:rFonts w:cstheme="minorHAnsi"/>
        </w:rPr>
        <w:t xml:space="preserve"> 120 skříněk (z toho je 37 skříněk rezerva pro venkovní saunový svět)</w:t>
      </w:r>
    </w:p>
    <w:p w:rsidR="000711E8" w:rsidRDefault="000711E8" w:rsidP="00A34528">
      <w:pPr>
        <w:rPr>
          <w:rFonts w:cstheme="minorHAnsi"/>
        </w:rPr>
      </w:pPr>
    </w:p>
    <w:p w:rsidR="00A34528" w:rsidRPr="00BB47AC" w:rsidRDefault="00A34528" w:rsidP="00A34528">
      <w:pPr>
        <w:rPr>
          <w:rFonts w:cstheme="minorHAnsi"/>
        </w:rPr>
      </w:pPr>
      <w:r w:rsidRPr="00BB47AC">
        <w:rPr>
          <w:rFonts w:cstheme="minorHAnsi"/>
        </w:rPr>
        <w:t xml:space="preserve">- zastavěná plocha </w:t>
      </w:r>
      <w:r w:rsidRPr="00BB47AC">
        <w:rPr>
          <w:rFonts w:cstheme="minorHAnsi"/>
        </w:rPr>
        <w:tab/>
      </w:r>
      <w:r w:rsidR="00BB47AC">
        <w:rPr>
          <w:rFonts w:cstheme="minorHAnsi"/>
        </w:rPr>
        <w:t>2280</w:t>
      </w:r>
      <w:r w:rsidRPr="00BB47AC">
        <w:rPr>
          <w:rFonts w:cstheme="minorHAnsi"/>
        </w:rPr>
        <w:t xml:space="preserve"> m</w:t>
      </w:r>
      <w:r w:rsidRPr="00BB47AC">
        <w:rPr>
          <w:rFonts w:cstheme="minorHAnsi"/>
          <w:vertAlign w:val="superscript"/>
        </w:rPr>
        <w:t>2</w:t>
      </w:r>
    </w:p>
    <w:p w:rsidR="00A34528" w:rsidRPr="00BB47AC" w:rsidRDefault="00A34528" w:rsidP="00A34528">
      <w:pPr>
        <w:rPr>
          <w:rFonts w:cstheme="minorHAnsi"/>
          <w:vertAlign w:val="superscript"/>
        </w:rPr>
      </w:pPr>
      <w:r w:rsidRPr="00BB47AC">
        <w:rPr>
          <w:rFonts w:cstheme="minorHAnsi"/>
        </w:rPr>
        <w:t>- obestavěný prostor</w:t>
      </w:r>
      <w:r w:rsidRPr="00BB47AC">
        <w:rPr>
          <w:rFonts w:cstheme="minorHAnsi"/>
        </w:rPr>
        <w:tab/>
      </w:r>
      <w:r w:rsidR="00AB348F">
        <w:rPr>
          <w:rFonts w:cstheme="minorHAnsi"/>
        </w:rPr>
        <w:t>21000</w:t>
      </w:r>
      <w:r w:rsidRPr="00BB47AC">
        <w:rPr>
          <w:rFonts w:cstheme="minorHAnsi"/>
        </w:rPr>
        <w:t xml:space="preserve"> m</w:t>
      </w:r>
      <w:r w:rsidRPr="00BB47AC">
        <w:rPr>
          <w:rFonts w:cstheme="minorHAnsi"/>
          <w:vertAlign w:val="superscript"/>
        </w:rPr>
        <w:t>3</w:t>
      </w:r>
    </w:p>
    <w:p w:rsidR="00A34528" w:rsidRPr="00BB47AC" w:rsidRDefault="00A34528" w:rsidP="00A34528">
      <w:pPr>
        <w:pStyle w:val="Default"/>
        <w:rPr>
          <w:rFonts w:asciiTheme="minorHAnsi" w:hAnsiTheme="minorHAnsi" w:cstheme="minorHAnsi"/>
          <w:sz w:val="22"/>
          <w:szCs w:val="22"/>
        </w:rPr>
      </w:pPr>
    </w:p>
    <w:p w:rsidR="00B318BA" w:rsidRDefault="00B318BA" w:rsidP="008E4B09">
      <w:pPr>
        <w:ind w:firstLine="3261"/>
      </w:pPr>
    </w:p>
    <w:p w:rsidR="00AB348F" w:rsidRDefault="00AB348F" w:rsidP="008E4B09">
      <w:pPr>
        <w:ind w:firstLine="3261"/>
      </w:pPr>
    </w:p>
    <w:p w:rsidR="00AB348F" w:rsidRDefault="00AB348F" w:rsidP="008E4B09">
      <w:pPr>
        <w:ind w:firstLine="3261"/>
      </w:pPr>
    </w:p>
    <w:p w:rsidR="00AB348F" w:rsidRDefault="00AB348F"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0711E8" w:rsidRDefault="000711E8" w:rsidP="008E4B09">
      <w:pPr>
        <w:ind w:firstLine="3261"/>
      </w:pPr>
    </w:p>
    <w:p w:rsidR="00E94F5D" w:rsidRDefault="00E94F5D" w:rsidP="008E4B09">
      <w:pPr>
        <w:ind w:firstLine="3261"/>
      </w:pPr>
    </w:p>
    <w:p w:rsidR="000711E8" w:rsidRDefault="000711E8" w:rsidP="008E4B09">
      <w:pPr>
        <w:ind w:firstLine="3261"/>
      </w:pPr>
    </w:p>
    <w:p w:rsidR="000711E8" w:rsidRDefault="000711E8" w:rsidP="008E4B09">
      <w:pPr>
        <w:ind w:firstLine="3261"/>
      </w:pPr>
    </w:p>
    <w:p w:rsidR="009C1A7B" w:rsidRDefault="009C1A7B" w:rsidP="008E4B09">
      <w:pPr>
        <w:ind w:firstLine="3261"/>
      </w:pPr>
    </w:p>
    <w:p w:rsidR="009C1A7B" w:rsidRDefault="009C1A7B" w:rsidP="008E4B09">
      <w:pPr>
        <w:ind w:firstLine="3261"/>
      </w:pPr>
    </w:p>
    <w:p w:rsidR="00AB348F" w:rsidRDefault="00AB348F" w:rsidP="008E4B09">
      <w:pPr>
        <w:ind w:firstLine="3261"/>
      </w:pPr>
    </w:p>
    <w:p w:rsidR="00AB348F" w:rsidRDefault="00AB348F" w:rsidP="008E4B09">
      <w:pPr>
        <w:ind w:firstLine="3261"/>
      </w:pPr>
    </w:p>
    <w:p w:rsidR="00E74AB2" w:rsidRDefault="00E74AB2" w:rsidP="008E4B09">
      <w:pPr>
        <w:ind w:firstLine="3261"/>
      </w:pPr>
    </w:p>
    <w:p w:rsidR="00E74AB2" w:rsidRDefault="00E74AB2" w:rsidP="008E4B09">
      <w:pPr>
        <w:ind w:firstLine="3261"/>
      </w:pPr>
    </w:p>
    <w:p w:rsidR="00E74AB2" w:rsidRDefault="00E74AB2" w:rsidP="008E4B09">
      <w:pPr>
        <w:ind w:firstLine="3261"/>
      </w:pPr>
    </w:p>
    <w:p w:rsidR="00AB348F" w:rsidRDefault="00AB348F" w:rsidP="008E4B09">
      <w:pPr>
        <w:ind w:firstLine="3261"/>
      </w:pPr>
    </w:p>
    <w:p w:rsidR="00AB348F" w:rsidRPr="00AB348F" w:rsidRDefault="00AB348F" w:rsidP="00AB348F">
      <w:pPr>
        <w:rPr>
          <w:rFonts w:cstheme="minorHAnsi"/>
          <w:b/>
          <w:sz w:val="28"/>
          <w:szCs w:val="28"/>
        </w:rPr>
      </w:pPr>
      <w:r w:rsidRPr="00AB348F">
        <w:rPr>
          <w:rFonts w:cstheme="minorHAnsi"/>
          <w:b/>
          <w:noProof/>
        </w:rPr>
        <mc:AlternateContent>
          <mc:Choice Requires="wps">
            <w:drawing>
              <wp:anchor distT="0" distB="0" distL="114300" distR="114300" simplePos="0" relativeHeight="251673600" behindDoc="0" locked="0" layoutInCell="1" allowOverlap="1">
                <wp:simplePos x="0" y="0"/>
                <wp:positionH relativeFrom="column">
                  <wp:posOffset>5686</wp:posOffset>
                </wp:positionH>
                <wp:positionV relativeFrom="paragraph">
                  <wp:posOffset>261040</wp:posOffset>
                </wp:positionV>
                <wp:extent cx="6280951" cy="0"/>
                <wp:effectExtent l="0" t="19050" r="43815" b="38100"/>
                <wp:wrapNone/>
                <wp:docPr id="63" name="Přímá spojnic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951"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3AD961" id="Přímá spojnice 63"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55pt" to="4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" strokeweight="4.5pt">
                <v:stroke linestyle="thinThick"/>
              </v:line>
            </w:pict>
          </mc:Fallback>
        </mc:AlternateContent>
      </w:r>
      <w:r w:rsidRPr="00AB348F">
        <w:rPr>
          <w:rFonts w:cstheme="minorHAnsi"/>
          <w:b/>
          <w:sz w:val="28"/>
          <w:szCs w:val="28"/>
        </w:rPr>
        <w:t>B./</w:t>
      </w:r>
      <w:r w:rsidRPr="00AB348F">
        <w:rPr>
          <w:rFonts w:cstheme="minorHAnsi"/>
          <w:b/>
          <w:sz w:val="28"/>
          <w:szCs w:val="28"/>
        </w:rPr>
        <w:tab/>
        <w:t>SOUHRNNÁ TECHNICKÁ ZPRÁVA</w:t>
      </w:r>
    </w:p>
    <w:p w:rsidR="00AB348F" w:rsidRPr="00AB348F" w:rsidRDefault="00AB348F" w:rsidP="00AB348F">
      <w:pPr>
        <w:rPr>
          <w:rFonts w:cstheme="minorHAnsi"/>
        </w:rPr>
      </w:pPr>
    </w:p>
    <w:p w:rsidR="00AB348F" w:rsidRPr="00AB348F" w:rsidRDefault="00E74AB2" w:rsidP="00AB348F">
      <w:pPr>
        <w:rPr>
          <w:rFonts w:cstheme="minorHAnsi"/>
          <w:b/>
        </w:rPr>
      </w:pPr>
      <w:r w:rsidRPr="00AB348F">
        <w:rPr>
          <w:rFonts w:cstheme="minorHAnsi"/>
          <w:b/>
          <w:noProof/>
        </w:rPr>
        <mc:AlternateContent>
          <mc:Choice Requires="wps">
            <w:drawing>
              <wp:anchor distT="0" distB="0" distL="114300" distR="114300" simplePos="0" relativeHeight="251674624" behindDoc="0" locked="0" layoutInCell="1" allowOverlap="1">
                <wp:simplePos x="0" y="0"/>
                <wp:positionH relativeFrom="column">
                  <wp:posOffset>2539</wp:posOffset>
                </wp:positionH>
                <wp:positionV relativeFrom="paragraph">
                  <wp:posOffset>194420</wp:posOffset>
                </wp:positionV>
                <wp:extent cx="6283353" cy="0"/>
                <wp:effectExtent l="0" t="0" r="0" b="0"/>
                <wp:wrapNone/>
                <wp:docPr id="62" name="Přímá spojnic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335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3E40C2" id="Přímá spojnice 6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15.3pt" to="494.9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" strokeweight="1pt"/>
            </w:pict>
          </mc:Fallback>
        </mc:AlternateContent>
      </w:r>
      <w:r w:rsidR="00AB348F" w:rsidRPr="00AB348F">
        <w:rPr>
          <w:rFonts w:cstheme="minorHAnsi"/>
          <w:b/>
        </w:rPr>
        <w:t>B.1</w:t>
      </w:r>
      <w:r w:rsidR="00AB348F" w:rsidRPr="00AB348F">
        <w:rPr>
          <w:rFonts w:cstheme="minorHAnsi"/>
          <w:b/>
        </w:rPr>
        <w:tab/>
        <w:t>Popis území stavby</w:t>
      </w:r>
    </w:p>
    <w:p w:rsidR="00AB348F" w:rsidRPr="00AB348F" w:rsidRDefault="00AB348F" w:rsidP="00AB348F">
      <w:pPr>
        <w:rPr>
          <w:rFonts w:cstheme="minorHAnsi"/>
        </w:rPr>
      </w:pPr>
    </w:p>
    <w:p w:rsidR="00AB348F" w:rsidRPr="00AB348F" w:rsidRDefault="00E74AB2" w:rsidP="00AB348F">
      <w:pPr>
        <w:rPr>
          <w:rFonts w:cstheme="minorHAnsi"/>
        </w:rPr>
      </w:pPr>
      <w:r w:rsidRPr="00AB348F">
        <w:rPr>
          <w:rFonts w:cstheme="minorHAnsi"/>
          <w:b/>
          <w:noProof/>
        </w:rPr>
        <mc:AlternateContent>
          <mc:Choice Requires="wps">
            <w:drawing>
              <wp:anchor distT="0" distB="0" distL="114300" distR="114300" simplePos="0" relativeHeight="251675648" behindDoc="0" locked="0" layoutInCell="1" allowOverlap="1">
                <wp:simplePos x="0" y="0"/>
                <wp:positionH relativeFrom="column">
                  <wp:posOffset>7692</wp:posOffset>
                </wp:positionH>
                <wp:positionV relativeFrom="paragraph">
                  <wp:posOffset>199173</wp:posOffset>
                </wp:positionV>
                <wp:extent cx="6283353" cy="9221"/>
                <wp:effectExtent l="0" t="0" r="22225" b="29210"/>
                <wp:wrapNone/>
                <wp:docPr id="61" name="Přímá spojnic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83353" cy="922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B477E6" id="Přímá spojnice 61"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15.7pt" to="495.3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" strokeweight="1pt"/>
            </w:pict>
          </mc:Fallback>
        </mc:AlternateContent>
      </w:r>
      <w:r w:rsidR="00AB348F" w:rsidRPr="00AB348F">
        <w:rPr>
          <w:rFonts w:cstheme="minorHAnsi"/>
        </w:rPr>
        <w:t>B.1.1</w:t>
      </w:r>
      <w:r w:rsidR="00AB348F" w:rsidRPr="00AB348F">
        <w:rPr>
          <w:rFonts w:cstheme="minorHAnsi"/>
        </w:rPr>
        <w:tab/>
        <w:t>Údaje o pozemku</w:t>
      </w:r>
      <w:r w:rsidR="00AB348F">
        <w:rPr>
          <w:rFonts w:cstheme="minorHAnsi"/>
        </w:rPr>
        <w:t>, charakteristika území</w:t>
      </w:r>
      <w:r w:rsidR="00AB348F" w:rsidRPr="00AB348F">
        <w:rPr>
          <w:rFonts w:cstheme="minorHAnsi"/>
        </w:rPr>
        <w:t>:</w:t>
      </w:r>
    </w:p>
    <w:p w:rsidR="00E74AB2" w:rsidRDefault="00E74AB2" w:rsidP="00AB348F">
      <w:pPr>
        <w:ind w:firstLine="708"/>
        <w:jc w:val="both"/>
        <w:rPr>
          <w:rFonts w:cstheme="minorHAnsi"/>
          <w:color w:val="000000" w:themeColor="text1"/>
        </w:rPr>
      </w:pPr>
    </w:p>
    <w:p w:rsidR="00AB348F" w:rsidRDefault="00AB348F" w:rsidP="00AB348F">
      <w:pPr>
        <w:ind w:firstLine="708"/>
        <w:jc w:val="both"/>
        <w:rPr>
          <w:rFonts w:cstheme="minorHAnsi"/>
          <w:color w:val="000000" w:themeColor="text1"/>
        </w:rPr>
      </w:pPr>
      <w:r w:rsidRPr="00AB348F">
        <w:rPr>
          <w:rFonts w:cstheme="minorHAnsi"/>
          <w:color w:val="000000" w:themeColor="text1"/>
        </w:rPr>
        <w:t>Vybraná lokalita se nachází na západní straně v západní části města, nedaleko od historického centra. Na jižní straně je vymezena korytem řeky Labe, resp. cykloste</w:t>
      </w:r>
      <w:r w:rsidR="004D2681">
        <w:rPr>
          <w:rFonts w:cstheme="minorHAnsi"/>
          <w:color w:val="000000" w:themeColor="text1"/>
        </w:rPr>
        <w:t>z</w:t>
      </w:r>
      <w:r w:rsidRPr="00AB348F">
        <w:rPr>
          <w:rFonts w:cstheme="minorHAnsi"/>
          <w:color w:val="000000" w:themeColor="text1"/>
        </w:rPr>
        <w:t xml:space="preserve">kou vedoucí podél něho, na západě sousedí území s drážním tělesem ČD, které je na náspu a vede na most, na severu ohraničuje pak lokalitu budova zimního stadionu a drobného penzionu. Na východě pak navazuje na řešené území rozsáhlá volná travnatá plocha, která dnes </w:t>
      </w:r>
      <w:proofErr w:type="gramStart"/>
      <w:r w:rsidRPr="00AB348F">
        <w:rPr>
          <w:rFonts w:cstheme="minorHAnsi"/>
          <w:color w:val="000000" w:themeColor="text1"/>
        </w:rPr>
        <w:t>sklouží</w:t>
      </w:r>
      <w:proofErr w:type="gramEnd"/>
      <w:r w:rsidRPr="00AB348F">
        <w:rPr>
          <w:rFonts w:cstheme="minorHAnsi"/>
          <w:color w:val="000000" w:themeColor="text1"/>
        </w:rPr>
        <w:t xml:space="preserve"> jako cvičiště Hasičského záchranného sboru. Plocha je </w:t>
      </w:r>
      <w:r w:rsidR="00E74AB2">
        <w:rPr>
          <w:rFonts w:cstheme="minorHAnsi"/>
          <w:color w:val="000000" w:themeColor="text1"/>
        </w:rPr>
        <w:t>rovinná,</w:t>
      </w:r>
      <w:r w:rsidRPr="00AB348F">
        <w:rPr>
          <w:rFonts w:cstheme="minorHAnsi"/>
          <w:color w:val="000000" w:themeColor="text1"/>
        </w:rPr>
        <w:t xml:space="preserve"> volná, nezastavěná a slouží částečně jako parkoviště zimního stadionu. V místě uvažované výstavby jsou mocné navážky z </w:t>
      </w:r>
      <w:proofErr w:type="gramStart"/>
      <w:r w:rsidRPr="00AB348F">
        <w:rPr>
          <w:rFonts w:cstheme="minorHAnsi"/>
          <w:color w:val="000000" w:themeColor="text1"/>
        </w:rPr>
        <w:t>důvody</w:t>
      </w:r>
      <w:proofErr w:type="gramEnd"/>
      <w:r w:rsidRPr="00AB348F">
        <w:rPr>
          <w:rFonts w:cstheme="minorHAnsi"/>
          <w:color w:val="000000" w:themeColor="text1"/>
        </w:rPr>
        <w:t xml:space="preserve"> ochrany před stoletou vodou. Na území se nenachází žádné inženýrské sítě. U strojovny chlazení zimního stadionu se nachází trafostanice, vodovod, splašková kanalizace a plynovod se nacházejí v Tyršově ulici.</w:t>
      </w:r>
    </w:p>
    <w:p w:rsidR="00AB348F" w:rsidRDefault="00E74AB2" w:rsidP="00AB348F">
      <w:pPr>
        <w:ind w:firstLine="708"/>
        <w:jc w:val="both"/>
        <w:rPr>
          <w:rFonts w:cstheme="minorHAnsi"/>
          <w:color w:val="000000" w:themeColor="text1"/>
        </w:rPr>
      </w:pPr>
      <w:r>
        <w:rPr>
          <w:rFonts w:cstheme="minorHAnsi"/>
          <w:color w:val="000000" w:themeColor="text1"/>
        </w:rPr>
        <w:t>Stavba zasahuje do následujících pozemkových parcel:</w:t>
      </w:r>
    </w:p>
    <w:p w:rsidR="00E74AB2" w:rsidRDefault="00E74AB2" w:rsidP="00E74AB2">
      <w:pPr>
        <w:ind w:left="142"/>
      </w:pPr>
      <w:r>
        <w:t>978/7; 978/2; 206/2; 979/144; 978/6; 979/65; 979/3; 979/145; 206/14; 206/</w:t>
      </w:r>
      <w:proofErr w:type="gramStart"/>
      <w:r>
        <w:t>13;  206</w:t>
      </w:r>
      <w:proofErr w:type="gramEnd"/>
      <w:r>
        <w:t>/11; 979/64; 206/10; 2196; 979/143; 206/9; 3711/6; 206/8; 1601/2; 1717/4; 206/1</w:t>
      </w:r>
    </w:p>
    <w:p w:rsidR="00AB348F" w:rsidRPr="00AB348F" w:rsidRDefault="00AB348F" w:rsidP="00AB348F">
      <w:pPr>
        <w:rPr>
          <w:rFonts w:cstheme="minorHAnsi"/>
          <w:color w:val="FF0000"/>
        </w:rPr>
      </w:pPr>
    </w:p>
    <w:p w:rsidR="00AB348F" w:rsidRPr="00E74AB2" w:rsidRDefault="00E74AB2" w:rsidP="00AB348F">
      <w:pPr>
        <w:rPr>
          <w:rFonts w:cstheme="minorHAnsi"/>
          <w:color w:val="000000" w:themeColor="text1"/>
        </w:rPr>
      </w:pPr>
      <w:r w:rsidRPr="00E74AB2">
        <w:rPr>
          <w:rFonts w:cstheme="minorHAnsi"/>
          <w:b/>
          <w:noProof/>
          <w:color w:val="000000" w:themeColor="text1"/>
        </w:rPr>
        <mc:AlternateContent>
          <mc:Choice Requires="wps">
            <w:drawing>
              <wp:anchor distT="0" distB="0" distL="114300" distR="114300" simplePos="0" relativeHeight="251676672" behindDoc="0" locked="0" layoutInCell="1" allowOverlap="1">
                <wp:simplePos x="0" y="0"/>
                <wp:positionH relativeFrom="column">
                  <wp:posOffset>-3175</wp:posOffset>
                </wp:positionH>
                <wp:positionV relativeFrom="paragraph">
                  <wp:posOffset>175316</wp:posOffset>
                </wp:positionV>
                <wp:extent cx="6286500" cy="0"/>
                <wp:effectExtent l="0" t="0" r="0" b="0"/>
                <wp:wrapNone/>
                <wp:docPr id="60" name="Přímá spojnic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2A00D2" id="Přímá spojnice 60"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3.8pt" to="494.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" strokeweight="1pt"/>
            </w:pict>
          </mc:Fallback>
        </mc:AlternateContent>
      </w:r>
      <w:r w:rsidR="00AB348F" w:rsidRPr="00E74AB2">
        <w:rPr>
          <w:rFonts w:cstheme="minorHAnsi"/>
          <w:color w:val="000000" w:themeColor="text1"/>
        </w:rPr>
        <w:t>B.1.2</w:t>
      </w:r>
      <w:r w:rsidR="00AB348F" w:rsidRPr="00E74AB2">
        <w:rPr>
          <w:rFonts w:cstheme="minorHAnsi"/>
          <w:color w:val="000000" w:themeColor="text1"/>
        </w:rPr>
        <w:tab/>
      </w:r>
      <w:r>
        <w:rPr>
          <w:rFonts w:cstheme="minorHAnsi"/>
          <w:color w:val="000000" w:themeColor="text1"/>
        </w:rPr>
        <w:t xml:space="preserve">údaje o souladu stavby s územně plánovací dokumentací, urbanistické </w:t>
      </w:r>
      <w:proofErr w:type="gramStart"/>
      <w:r>
        <w:rPr>
          <w:rFonts w:cstheme="minorHAnsi"/>
          <w:color w:val="000000" w:themeColor="text1"/>
        </w:rPr>
        <w:t xml:space="preserve">řešení </w:t>
      </w:r>
      <w:r w:rsidR="00AB348F" w:rsidRPr="00E74AB2">
        <w:rPr>
          <w:rFonts w:cstheme="minorHAnsi"/>
          <w:color w:val="000000" w:themeColor="text1"/>
        </w:rPr>
        <w:t>:</w:t>
      </w:r>
      <w:proofErr w:type="gramEnd"/>
    </w:p>
    <w:p w:rsidR="00AB348F" w:rsidRDefault="00E74AB2" w:rsidP="007535A5">
      <w:pPr>
        <w:ind w:firstLine="708"/>
        <w:rPr>
          <w:rFonts w:cstheme="minorHAnsi"/>
          <w:color w:val="000000" w:themeColor="text1"/>
        </w:rPr>
      </w:pPr>
      <w:r>
        <w:rPr>
          <w:rFonts w:cstheme="minorHAnsi"/>
          <w:color w:val="000000" w:themeColor="text1"/>
        </w:rPr>
        <w:t xml:space="preserve">Plocha pro umístění stavby je </w:t>
      </w:r>
      <w:r w:rsidR="007535A5">
        <w:rPr>
          <w:rFonts w:cstheme="minorHAnsi"/>
          <w:color w:val="000000" w:themeColor="text1"/>
        </w:rPr>
        <w:t xml:space="preserve">dle platného územního plánu vedená jak územní určené pro občanské vybavení tělovýchovy a sportu. Stavba je v souladu s územním plánem Města Nymburk. </w:t>
      </w:r>
    </w:p>
    <w:p w:rsidR="007535A5" w:rsidRDefault="007535A5" w:rsidP="007535A5">
      <w:pPr>
        <w:ind w:firstLine="708"/>
        <w:rPr>
          <w:rFonts w:cstheme="minorHAnsi"/>
          <w:color w:val="000000" w:themeColor="text1"/>
        </w:rPr>
      </w:pPr>
      <w:r w:rsidRPr="007535A5">
        <w:rPr>
          <w:rFonts w:cstheme="minorHAnsi"/>
          <w:color w:val="000000" w:themeColor="text1"/>
        </w:rPr>
        <w:t xml:space="preserve">Urbanistické řešení vychází z daností území a konfigurace terénu. Hmotově jednoduchá budova </w:t>
      </w:r>
      <w:proofErr w:type="gramStart"/>
      <w:r w:rsidRPr="007535A5">
        <w:rPr>
          <w:rFonts w:cstheme="minorHAnsi"/>
          <w:color w:val="000000" w:themeColor="text1"/>
        </w:rPr>
        <w:t>krytého  bazénu</w:t>
      </w:r>
      <w:proofErr w:type="gramEnd"/>
      <w:r w:rsidRPr="007535A5">
        <w:rPr>
          <w:rFonts w:cstheme="minorHAnsi"/>
          <w:color w:val="000000" w:themeColor="text1"/>
        </w:rPr>
        <w:t xml:space="preserve"> je umístěna jižně od zimního stadionu, v západní části území by pak měl být areál rozšířen o venkovní saunový svět , na opačné straně pak počítá tato dokumentace s vybudování otevřeného letního koupaliště s víceúčelovým, dětským bazénem, opalovacími plochami a šatnovým z</w:t>
      </w:r>
      <w:r w:rsidR="004D2681">
        <w:rPr>
          <w:rFonts w:cstheme="minorHAnsi"/>
          <w:color w:val="000000" w:themeColor="text1"/>
        </w:rPr>
        <w:t>á</w:t>
      </w:r>
      <w:r w:rsidRPr="007535A5">
        <w:rPr>
          <w:rFonts w:cstheme="minorHAnsi"/>
          <w:color w:val="000000" w:themeColor="text1"/>
        </w:rPr>
        <w:t>zemím, které by mělo být pod terasou bazénu krytého. V nejvýchodnější části území se pak počítá s výstavbou skate parku a několika otevřených hřišť. Aby celý areál fungoval co nejlépe, je na západní straně areálu navrženo velkokapacitní parkoviště umístěné mezi násep železničního tělesa a budovu zimního stadionu. Příjezd se počítá po rozšířené komunikaci napojené na Tyršovu ulici. Podél celého areálu je navržena na západní straně komunikace pro pěší a cyklisty.</w:t>
      </w:r>
    </w:p>
    <w:p w:rsidR="007535A5" w:rsidRPr="00E74AB2" w:rsidRDefault="007535A5" w:rsidP="007535A5">
      <w:pPr>
        <w:ind w:firstLine="708"/>
        <w:rPr>
          <w:rFonts w:cstheme="minorHAnsi"/>
          <w:color w:val="000000" w:themeColor="text1"/>
        </w:rPr>
      </w:pPr>
    </w:p>
    <w:p w:rsidR="00AB348F" w:rsidRPr="007535A5" w:rsidRDefault="00E74AB2" w:rsidP="00AB348F">
      <w:pPr>
        <w:rPr>
          <w:rFonts w:cstheme="minorHAnsi"/>
          <w:color w:val="000000" w:themeColor="text1"/>
        </w:rPr>
      </w:pPr>
      <w:r w:rsidRPr="007535A5">
        <w:rPr>
          <w:rFonts w:cstheme="minorHAnsi"/>
          <w:b/>
          <w:noProof/>
          <w:color w:val="000000" w:themeColor="text1"/>
        </w:rPr>
        <mc:AlternateContent>
          <mc:Choice Requires="wps">
            <w:drawing>
              <wp:anchor distT="0" distB="0" distL="114300" distR="114300" simplePos="0" relativeHeight="251677696" behindDoc="0" locked="0" layoutInCell="1" allowOverlap="1">
                <wp:simplePos x="0" y="0"/>
                <wp:positionH relativeFrom="column">
                  <wp:posOffset>5787</wp:posOffset>
                </wp:positionH>
                <wp:positionV relativeFrom="paragraph">
                  <wp:posOffset>177929</wp:posOffset>
                </wp:positionV>
                <wp:extent cx="6241415" cy="0"/>
                <wp:effectExtent l="0" t="0" r="0" b="0"/>
                <wp:wrapNone/>
                <wp:docPr id="59" name="Přímá spojnic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141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5C5CE9" id="Přímá spojnice 5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4pt" to="491.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" strokeweight="1pt"/>
            </w:pict>
          </mc:Fallback>
        </mc:AlternateContent>
      </w:r>
      <w:r w:rsidR="00AB348F" w:rsidRPr="007535A5">
        <w:rPr>
          <w:rFonts w:cstheme="minorHAnsi"/>
          <w:color w:val="000000" w:themeColor="text1"/>
        </w:rPr>
        <w:t>B.1.3</w:t>
      </w:r>
      <w:r w:rsidR="00AB348F" w:rsidRPr="007535A5">
        <w:rPr>
          <w:rFonts w:cstheme="minorHAnsi"/>
          <w:color w:val="000000" w:themeColor="text1"/>
        </w:rPr>
        <w:tab/>
        <w:t xml:space="preserve">Vliv stavby na </w:t>
      </w:r>
      <w:proofErr w:type="gramStart"/>
      <w:r w:rsidR="00AB348F" w:rsidRPr="007535A5">
        <w:rPr>
          <w:rFonts w:cstheme="minorHAnsi"/>
          <w:color w:val="000000" w:themeColor="text1"/>
        </w:rPr>
        <w:t>okolí :</w:t>
      </w:r>
      <w:proofErr w:type="gramEnd"/>
    </w:p>
    <w:p w:rsidR="00AB348F" w:rsidRPr="007535A5" w:rsidRDefault="00AB348F" w:rsidP="00AB348F">
      <w:pPr>
        <w:rPr>
          <w:rFonts w:cstheme="minorHAnsi"/>
          <w:color w:val="000000" w:themeColor="text1"/>
        </w:rPr>
      </w:pPr>
      <w:r w:rsidRPr="007535A5">
        <w:rPr>
          <w:rFonts w:cstheme="minorHAnsi"/>
          <w:color w:val="000000" w:themeColor="text1"/>
        </w:rPr>
        <w:t>Stavba nemá negativní vliv na okolí.</w:t>
      </w:r>
    </w:p>
    <w:p w:rsidR="00AB348F" w:rsidRPr="007535A5" w:rsidRDefault="00AB348F" w:rsidP="00AB348F">
      <w:pPr>
        <w:rPr>
          <w:rFonts w:cstheme="minorHAnsi"/>
          <w:color w:val="000000" w:themeColor="text1"/>
        </w:rPr>
      </w:pPr>
      <w:r w:rsidRPr="007535A5">
        <w:rPr>
          <w:rFonts w:cstheme="minorHAnsi"/>
          <w:color w:val="000000" w:themeColor="text1"/>
        </w:rPr>
        <w:t>V průběhu výstavby bude částečně omezen provoz ve stávajícím objektu</w:t>
      </w:r>
      <w:r w:rsidR="007535A5" w:rsidRPr="007535A5">
        <w:rPr>
          <w:rFonts w:cstheme="minorHAnsi"/>
          <w:color w:val="000000" w:themeColor="text1"/>
        </w:rPr>
        <w:t xml:space="preserve"> zimního stadiónu při budování nezbytných přípojek</w:t>
      </w:r>
      <w:r w:rsidRPr="007535A5">
        <w:rPr>
          <w:rFonts w:cstheme="minorHAnsi"/>
          <w:color w:val="000000" w:themeColor="text1"/>
        </w:rPr>
        <w:t>. Stavba bude vyžadovat částečný zábor ulic</w:t>
      </w:r>
      <w:r w:rsidR="007535A5" w:rsidRPr="007535A5">
        <w:rPr>
          <w:rFonts w:cstheme="minorHAnsi"/>
          <w:color w:val="000000" w:themeColor="text1"/>
        </w:rPr>
        <w:t>e U Stadionu a Tyršovy. Nezbytnou podmiňující investicí bude vybudování nových parkovacích stání, jelikož novostavba bude zasahovat do stávajícího parkoviště u stadionu.</w:t>
      </w:r>
    </w:p>
    <w:p w:rsidR="00AB348F" w:rsidRPr="004D2681" w:rsidRDefault="007535A5" w:rsidP="00AB348F">
      <w:pPr>
        <w:rPr>
          <w:rFonts w:cstheme="minorHAnsi"/>
          <w:color w:val="000000" w:themeColor="text1"/>
        </w:rPr>
      </w:pPr>
      <w:r w:rsidRPr="004D2681">
        <w:rPr>
          <w:rFonts w:cstheme="minorHAnsi"/>
          <w:b/>
          <w:noProof/>
          <w:color w:val="000000" w:themeColor="text1"/>
        </w:rPr>
        <mc:AlternateContent>
          <mc:Choice Requires="wps">
            <w:drawing>
              <wp:anchor distT="0" distB="0" distL="114300" distR="114300" simplePos="0" relativeHeight="251678720" behindDoc="0" locked="0" layoutInCell="1" allowOverlap="1">
                <wp:simplePos x="0" y="0"/>
                <wp:positionH relativeFrom="column">
                  <wp:posOffset>-635</wp:posOffset>
                </wp:positionH>
                <wp:positionV relativeFrom="paragraph">
                  <wp:posOffset>224791</wp:posOffset>
                </wp:positionV>
                <wp:extent cx="6267450" cy="0"/>
                <wp:effectExtent l="0" t="0" r="0" b="0"/>
                <wp:wrapNone/>
                <wp:docPr id="58" name="Přímá spojnic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74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F6413D" id="Přímá spojnice 58"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7.7pt" to="493.4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" strokeweight="1pt"/>
            </w:pict>
          </mc:Fallback>
        </mc:AlternateContent>
      </w:r>
      <w:r w:rsidR="00AB348F" w:rsidRPr="004D2681">
        <w:rPr>
          <w:rFonts w:cstheme="minorHAnsi"/>
          <w:color w:val="000000" w:themeColor="text1"/>
        </w:rPr>
        <w:t>B.1.4</w:t>
      </w:r>
      <w:r w:rsidR="00AB348F" w:rsidRPr="004D2681">
        <w:rPr>
          <w:rFonts w:cstheme="minorHAnsi"/>
          <w:color w:val="000000" w:themeColor="text1"/>
        </w:rPr>
        <w:tab/>
        <w:t xml:space="preserve">Územně technické </w:t>
      </w:r>
      <w:proofErr w:type="gramStart"/>
      <w:r w:rsidR="00AB348F" w:rsidRPr="004D2681">
        <w:rPr>
          <w:rFonts w:cstheme="minorHAnsi"/>
          <w:color w:val="000000" w:themeColor="text1"/>
        </w:rPr>
        <w:t>podmínky :</w:t>
      </w:r>
      <w:proofErr w:type="gramEnd"/>
    </w:p>
    <w:p w:rsidR="00AB348F" w:rsidRPr="004D2681" w:rsidRDefault="00AB348F" w:rsidP="004D2681">
      <w:pPr>
        <w:ind w:firstLine="708"/>
        <w:rPr>
          <w:rFonts w:cstheme="minorHAnsi"/>
          <w:color w:val="000000" w:themeColor="text1"/>
        </w:rPr>
      </w:pPr>
      <w:r w:rsidRPr="004D2681">
        <w:rPr>
          <w:rFonts w:cstheme="minorHAnsi"/>
          <w:color w:val="000000" w:themeColor="text1"/>
        </w:rPr>
        <w:t>Dopravně je objekt napojen pro pěší z</w:t>
      </w:r>
      <w:r w:rsidR="007535A5" w:rsidRPr="004D2681">
        <w:rPr>
          <w:rFonts w:cstheme="minorHAnsi"/>
          <w:color w:val="000000" w:themeColor="text1"/>
        </w:rPr>
        <w:t xml:space="preserve"> Labské stezky po nové přístupové cestě a </w:t>
      </w:r>
      <w:r w:rsidR="004D2681" w:rsidRPr="004D2681">
        <w:rPr>
          <w:rFonts w:cstheme="minorHAnsi"/>
          <w:color w:val="000000" w:themeColor="text1"/>
        </w:rPr>
        <w:t>chodníku v ulici U Stadionu ústící do ulice Tyršova. Dopravně je objekt napojen na dvojici ulic U Stadionu a Svatojiřské, které obě ústí do ulice Tyršovy.</w:t>
      </w:r>
      <w:r w:rsidRPr="004D2681">
        <w:rPr>
          <w:rFonts w:cstheme="minorHAnsi"/>
          <w:color w:val="000000" w:themeColor="text1"/>
        </w:rPr>
        <w:t xml:space="preserve"> Veškeré přípojky inženýrských sítí jsou napojeny na uliční řady a sítě v ulici </w:t>
      </w:r>
      <w:r w:rsidR="004D2681" w:rsidRPr="004D2681">
        <w:rPr>
          <w:rFonts w:cstheme="minorHAnsi"/>
          <w:color w:val="000000" w:themeColor="text1"/>
        </w:rPr>
        <w:t>Tyršova</w:t>
      </w:r>
      <w:r w:rsidRPr="004D2681">
        <w:rPr>
          <w:rFonts w:cstheme="minorHAnsi"/>
          <w:color w:val="000000" w:themeColor="text1"/>
        </w:rPr>
        <w:t xml:space="preserve">. </w:t>
      </w:r>
    </w:p>
    <w:p w:rsidR="00AB348F" w:rsidRPr="004D2681" w:rsidRDefault="00AB348F" w:rsidP="00AB348F">
      <w:pPr>
        <w:rPr>
          <w:rFonts w:cstheme="minorHAnsi"/>
          <w:color w:val="000000" w:themeColor="text1"/>
        </w:rPr>
      </w:pPr>
    </w:p>
    <w:p w:rsidR="00AB348F" w:rsidRPr="004D2681" w:rsidRDefault="004D2681" w:rsidP="00AB348F">
      <w:pPr>
        <w:rPr>
          <w:rFonts w:cstheme="minorHAnsi"/>
          <w:b/>
          <w:color w:val="000000" w:themeColor="text1"/>
        </w:rPr>
      </w:pPr>
      <w:r w:rsidRPr="004D2681">
        <w:rPr>
          <w:rFonts w:cstheme="minorHAnsi"/>
          <w:b/>
          <w:noProof/>
          <w:color w:val="000000" w:themeColor="text1"/>
        </w:rPr>
        <mc:AlternateContent>
          <mc:Choice Requires="wps">
            <w:drawing>
              <wp:anchor distT="0" distB="0" distL="114300" distR="114300" simplePos="0" relativeHeight="251679744" behindDoc="0" locked="0" layoutInCell="1" allowOverlap="1">
                <wp:simplePos x="0" y="0"/>
                <wp:positionH relativeFrom="column">
                  <wp:posOffset>-635</wp:posOffset>
                </wp:positionH>
                <wp:positionV relativeFrom="paragraph">
                  <wp:posOffset>180341</wp:posOffset>
                </wp:positionV>
                <wp:extent cx="6267450" cy="0"/>
                <wp:effectExtent l="0" t="0" r="0" b="0"/>
                <wp:wrapNone/>
                <wp:docPr id="57" name="Přímá spojnic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74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6BA07A" id="Přímá spojnice 57"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4.2pt" to="493.4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" strokeweight="1pt"/>
            </w:pict>
          </mc:Fallback>
        </mc:AlternateContent>
      </w:r>
      <w:r w:rsidR="00AB348F" w:rsidRPr="004D2681">
        <w:rPr>
          <w:rFonts w:cstheme="minorHAnsi"/>
          <w:b/>
          <w:color w:val="000000" w:themeColor="text1"/>
        </w:rPr>
        <w:t>B.2</w:t>
      </w:r>
      <w:r w:rsidR="00AB348F" w:rsidRPr="004D2681">
        <w:rPr>
          <w:rFonts w:cstheme="minorHAnsi"/>
          <w:b/>
          <w:color w:val="000000" w:themeColor="text1"/>
        </w:rPr>
        <w:tab/>
        <w:t>Celkový popis stavby</w:t>
      </w:r>
    </w:p>
    <w:p w:rsidR="00AB348F" w:rsidRPr="004D2681" w:rsidRDefault="00AB348F" w:rsidP="00AB348F">
      <w:pPr>
        <w:rPr>
          <w:rFonts w:cstheme="minorHAnsi"/>
          <w:color w:val="000000" w:themeColor="text1"/>
        </w:rPr>
      </w:pPr>
    </w:p>
    <w:p w:rsidR="00AB348F" w:rsidRPr="004D2681" w:rsidRDefault="004D2681" w:rsidP="00AB348F">
      <w:pPr>
        <w:rPr>
          <w:rFonts w:cstheme="minorHAnsi"/>
          <w:color w:val="000000" w:themeColor="text1"/>
        </w:rPr>
      </w:pPr>
      <w:r w:rsidRPr="004D2681">
        <w:rPr>
          <w:rFonts w:cstheme="minorHAnsi"/>
          <w:b/>
          <w:noProof/>
          <w:color w:val="000000" w:themeColor="text1"/>
        </w:rPr>
        <mc:AlternateContent>
          <mc:Choice Requires="wps">
            <w:drawing>
              <wp:anchor distT="0" distB="0" distL="114300" distR="114300" simplePos="0" relativeHeight="251680768" behindDoc="0" locked="0" layoutInCell="1" allowOverlap="1">
                <wp:simplePos x="0" y="0"/>
                <wp:positionH relativeFrom="column">
                  <wp:posOffset>1937</wp:posOffset>
                </wp:positionH>
                <wp:positionV relativeFrom="paragraph">
                  <wp:posOffset>180099</wp:posOffset>
                </wp:positionV>
                <wp:extent cx="6305550" cy="0"/>
                <wp:effectExtent l="0" t="0" r="0" b="0"/>
                <wp:wrapNone/>
                <wp:docPr id="56" name="Přímá spojnic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55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3481AF" id="Přímá spojnice 56"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4.2pt" to="496.6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" strokeweight="1pt"/>
            </w:pict>
          </mc:Fallback>
        </mc:AlternateContent>
      </w:r>
      <w:r w:rsidR="00AB348F" w:rsidRPr="004D2681">
        <w:rPr>
          <w:rFonts w:cstheme="minorHAnsi"/>
          <w:color w:val="000000" w:themeColor="text1"/>
        </w:rPr>
        <w:t>B.2.1</w:t>
      </w:r>
      <w:r w:rsidR="00AB348F" w:rsidRPr="004D2681">
        <w:rPr>
          <w:rFonts w:cstheme="minorHAnsi"/>
          <w:color w:val="000000" w:themeColor="text1"/>
        </w:rPr>
        <w:tab/>
        <w:t xml:space="preserve">Účel </w:t>
      </w:r>
      <w:proofErr w:type="gramStart"/>
      <w:r w:rsidR="00AB348F" w:rsidRPr="004D2681">
        <w:rPr>
          <w:rFonts w:cstheme="minorHAnsi"/>
          <w:color w:val="000000" w:themeColor="text1"/>
        </w:rPr>
        <w:t>užívání :</w:t>
      </w:r>
      <w:proofErr w:type="gramEnd"/>
    </w:p>
    <w:p w:rsidR="00AB348F" w:rsidRPr="000F7E47" w:rsidRDefault="004D2681" w:rsidP="000F7E47">
      <w:pPr>
        <w:ind w:firstLine="708"/>
        <w:rPr>
          <w:rFonts w:cstheme="minorHAnsi"/>
          <w:color w:val="000000" w:themeColor="text1"/>
        </w:rPr>
      </w:pPr>
      <w:r w:rsidRPr="000F7E47">
        <w:rPr>
          <w:rFonts w:cstheme="minorHAnsi"/>
          <w:color w:val="000000" w:themeColor="text1"/>
        </w:rPr>
        <w:t>Dlouhodobá potřeba města krytého bazénu vyústila k vypracování této ověřovací studie</w:t>
      </w:r>
      <w:r w:rsidR="00AB348F" w:rsidRPr="000F7E47">
        <w:rPr>
          <w:rFonts w:cstheme="minorHAnsi"/>
          <w:color w:val="000000" w:themeColor="text1"/>
        </w:rPr>
        <w:t>.</w:t>
      </w:r>
      <w:r w:rsidRPr="000F7E47">
        <w:rPr>
          <w:rFonts w:cstheme="minorHAnsi"/>
          <w:color w:val="000000" w:themeColor="text1"/>
        </w:rPr>
        <w:t xml:space="preserve"> Bazén je koncipován pro celoroční využití pro sportovní kluby i rekreační využití v rámci wel</w:t>
      </w:r>
      <w:r w:rsidR="000F7E47">
        <w:rPr>
          <w:rFonts w:cstheme="minorHAnsi"/>
          <w:color w:val="000000" w:themeColor="text1"/>
        </w:rPr>
        <w:t>l</w:t>
      </w:r>
      <w:r w:rsidRPr="000F7E47">
        <w:rPr>
          <w:rFonts w:cstheme="minorHAnsi"/>
          <w:color w:val="000000" w:themeColor="text1"/>
        </w:rPr>
        <w:t>ness a saunového světa. V rámci budoucího rozvoje jsou uvažovány i venkovní bazény a saunového světa.</w:t>
      </w:r>
    </w:p>
    <w:p w:rsidR="00AB348F" w:rsidRPr="00AB348F" w:rsidRDefault="00AB348F" w:rsidP="00AB348F">
      <w:pPr>
        <w:rPr>
          <w:rFonts w:cstheme="minorHAnsi"/>
          <w:color w:val="FF0000"/>
        </w:rPr>
      </w:pPr>
    </w:p>
    <w:p w:rsidR="00AB348F" w:rsidRPr="000711E8" w:rsidRDefault="00FA781B" w:rsidP="00AB348F">
      <w:pPr>
        <w:rPr>
          <w:rFonts w:cstheme="minorHAnsi"/>
          <w:color w:val="000000" w:themeColor="text1"/>
        </w:rPr>
      </w:pPr>
      <w:r w:rsidRPr="00AB348F">
        <w:rPr>
          <w:rFonts w:cstheme="minorHAnsi"/>
          <w:b/>
          <w:noProof/>
          <w:color w:val="FF0000"/>
        </w:rPr>
        <mc:AlternateContent>
          <mc:Choice Requires="wps">
            <w:drawing>
              <wp:anchor distT="0" distB="0" distL="114300" distR="114300" simplePos="0" relativeHeight="251681792" behindDoc="0" locked="0" layoutInCell="1" allowOverlap="1">
                <wp:simplePos x="0" y="0"/>
                <wp:positionH relativeFrom="column">
                  <wp:posOffset>1905</wp:posOffset>
                </wp:positionH>
                <wp:positionV relativeFrom="paragraph">
                  <wp:posOffset>181883</wp:posOffset>
                </wp:positionV>
                <wp:extent cx="6305550" cy="0"/>
                <wp:effectExtent l="0" t="0" r="0" b="0"/>
                <wp:wrapNone/>
                <wp:docPr id="55" name="Přímá spojnic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55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4D08F" id="Přímá spojnice 5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4.3pt" to="496.6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" strokeweight="1pt"/>
            </w:pict>
          </mc:Fallback>
        </mc:AlternateContent>
      </w:r>
      <w:r w:rsidR="00AB348F" w:rsidRPr="000711E8">
        <w:rPr>
          <w:rFonts w:cstheme="minorHAnsi"/>
          <w:color w:val="000000" w:themeColor="text1"/>
        </w:rPr>
        <w:t>B.2.2</w:t>
      </w:r>
      <w:r w:rsidR="00AB348F" w:rsidRPr="000711E8">
        <w:rPr>
          <w:rFonts w:cstheme="minorHAnsi"/>
          <w:color w:val="000000" w:themeColor="text1"/>
        </w:rPr>
        <w:tab/>
      </w:r>
      <w:r w:rsidR="000711E8" w:rsidRPr="000711E8">
        <w:rPr>
          <w:rFonts w:cstheme="minorHAnsi"/>
          <w:color w:val="000000" w:themeColor="text1"/>
        </w:rPr>
        <w:t>A</w:t>
      </w:r>
      <w:r w:rsidR="00AB348F" w:rsidRPr="000711E8">
        <w:rPr>
          <w:rFonts w:cstheme="minorHAnsi"/>
          <w:color w:val="000000" w:themeColor="text1"/>
        </w:rPr>
        <w:t xml:space="preserve">rchitektonické </w:t>
      </w:r>
      <w:r w:rsidR="000711E8" w:rsidRPr="000711E8">
        <w:rPr>
          <w:rFonts w:cstheme="minorHAnsi"/>
          <w:color w:val="000000" w:themeColor="text1"/>
        </w:rPr>
        <w:t xml:space="preserve">a dispoziční </w:t>
      </w:r>
      <w:proofErr w:type="gramStart"/>
      <w:r w:rsidR="00AB348F" w:rsidRPr="000711E8">
        <w:rPr>
          <w:rFonts w:cstheme="minorHAnsi"/>
          <w:color w:val="000000" w:themeColor="text1"/>
        </w:rPr>
        <w:t>řešení :</w:t>
      </w:r>
      <w:proofErr w:type="gramEnd"/>
    </w:p>
    <w:p w:rsidR="00AB348F" w:rsidRPr="00AB348F" w:rsidRDefault="00AB348F" w:rsidP="00AB348F">
      <w:pPr>
        <w:rPr>
          <w:rFonts w:cstheme="minorHAnsi"/>
          <w:color w:val="FF0000"/>
        </w:rPr>
      </w:pPr>
    </w:p>
    <w:p w:rsidR="000711E8" w:rsidRDefault="000711E8" w:rsidP="000711E8">
      <w:pPr>
        <w:ind w:firstLine="708"/>
        <w:jc w:val="both"/>
        <w:rPr>
          <w:rFonts w:cstheme="minorHAnsi"/>
          <w:color w:val="000000" w:themeColor="text1"/>
        </w:rPr>
      </w:pPr>
      <w:r w:rsidRPr="000711E8">
        <w:rPr>
          <w:rFonts w:cstheme="minorHAnsi"/>
          <w:color w:val="000000" w:themeColor="text1"/>
        </w:rPr>
        <w:t>Hmotově jednoduchý objekt se skládá ze dvou funkčních celků. Východní část tvoří bazénová hala s plaveckým bazénem se šesti drahami 25 m dlouhými, dětským bazénem, vířivým masážním bazénem s průplavem do venkovní vířivky. Na bazénovou halu navazuje na východní straně terasa s atraktivními výhledy na Labe a na budoucí koupaliště. Na jižní straně navazuje na bazénovou halu dvojramenné schodiště vedoucí do technologického suterénu, dále pak do 2.NP a do nejvyššího místa budovy, kam je umístěn nástup na tobogán (3.NP). Na opačné straně je pak k bazénové hale přistavěn jednopodlažní blok sloužící pro zásobování suterénu a kancelář plavecké školy. Celá tato část je podsklepena a měla by sloužit jako technické a technologické zázemí. Pod bazény jsou umístěny akumulační nádrže jednotlivých bazénů,</w:t>
      </w:r>
      <w:r>
        <w:rPr>
          <w:rFonts w:cstheme="minorHAnsi"/>
          <w:color w:val="000000" w:themeColor="text1"/>
        </w:rPr>
        <w:t xml:space="preserve"> </w:t>
      </w:r>
      <w:r w:rsidRPr="000711E8">
        <w:rPr>
          <w:rFonts w:cstheme="minorHAnsi"/>
          <w:color w:val="000000" w:themeColor="text1"/>
        </w:rPr>
        <w:t xml:space="preserve">ostatních prostor je využito pro </w:t>
      </w:r>
      <w:proofErr w:type="gramStart"/>
      <w:r w:rsidRPr="000711E8">
        <w:rPr>
          <w:rFonts w:cstheme="minorHAnsi"/>
          <w:color w:val="000000" w:themeColor="text1"/>
        </w:rPr>
        <w:t>umístění  strojovny</w:t>
      </w:r>
      <w:proofErr w:type="gramEnd"/>
      <w:r w:rsidRPr="000711E8">
        <w:rPr>
          <w:rFonts w:cstheme="minorHAnsi"/>
          <w:color w:val="000000" w:themeColor="text1"/>
        </w:rPr>
        <w:t xml:space="preserve"> úpravny bazénových vod, strojovny vzduchotechniky, elektrorozvodny, šaten zaměstnanců s vlastním hygienickým zázemí, velínu, skladu a díly. </w:t>
      </w:r>
    </w:p>
    <w:p w:rsidR="000711E8" w:rsidRPr="008F354B" w:rsidRDefault="000711E8" w:rsidP="000711E8">
      <w:pPr>
        <w:ind w:firstLine="708"/>
        <w:jc w:val="both"/>
        <w:rPr>
          <w:rFonts w:cstheme="minorHAnsi"/>
          <w:color w:val="000000" w:themeColor="text1"/>
        </w:rPr>
      </w:pPr>
      <w:r w:rsidRPr="000711E8">
        <w:rPr>
          <w:rFonts w:cstheme="minorHAnsi"/>
          <w:color w:val="000000" w:themeColor="text1"/>
        </w:rPr>
        <w:t xml:space="preserve">Druhou část pak tvoří dvojpodlažní skeletová stavba šatnového zázemí v 1.NP a provozem wellness v 2.NP. Vstup je v 1.NP umístěn na severozápadním rohu budovy. Přes zádveří se návštěvníci dostanou do prostorné vstupní haly s dvojicí </w:t>
      </w:r>
      <w:proofErr w:type="gramStart"/>
      <w:r w:rsidRPr="000711E8">
        <w:rPr>
          <w:rFonts w:cstheme="minorHAnsi"/>
          <w:color w:val="000000" w:themeColor="text1"/>
        </w:rPr>
        <w:t>schodišť  a</w:t>
      </w:r>
      <w:proofErr w:type="gramEnd"/>
      <w:r w:rsidRPr="000711E8">
        <w:rPr>
          <w:rFonts w:cstheme="minorHAnsi"/>
          <w:color w:val="000000" w:themeColor="text1"/>
        </w:rPr>
        <w:t xml:space="preserve"> pokladnou (recepcí). Ta bude obsluhovat jednak návštěvníky bazénu, ale i návštěvníky wellness části v 2.NP. Přes převlékací kabiny je dostupná společná skříňková šatna a dvě skupinové šatny pro školy. Před vstupem do bazénové haly musí návštěvníci projít hygienickým fi</w:t>
      </w:r>
      <w:r>
        <w:rPr>
          <w:rFonts w:cstheme="minorHAnsi"/>
          <w:color w:val="000000" w:themeColor="text1"/>
        </w:rPr>
        <w:t>l</w:t>
      </w:r>
      <w:r w:rsidRPr="000711E8">
        <w:rPr>
          <w:rFonts w:cstheme="minorHAnsi"/>
          <w:color w:val="000000" w:themeColor="text1"/>
        </w:rPr>
        <w:t xml:space="preserve">trem v podobě oddělených očistných sprch a </w:t>
      </w:r>
      <w:proofErr w:type="spellStart"/>
      <w:r w:rsidRPr="000711E8">
        <w:rPr>
          <w:rFonts w:cstheme="minorHAnsi"/>
          <w:color w:val="000000" w:themeColor="text1"/>
        </w:rPr>
        <w:t>wc</w:t>
      </w:r>
      <w:proofErr w:type="spellEnd"/>
      <w:r w:rsidRPr="000711E8">
        <w:rPr>
          <w:rFonts w:cstheme="minorHAnsi"/>
          <w:color w:val="000000" w:themeColor="text1"/>
        </w:rPr>
        <w:t xml:space="preserve">. Na konci šatnového bloku se nachází prostor plavčíka, první pomoci, dojezdový díl </w:t>
      </w:r>
      <w:proofErr w:type="gramStart"/>
      <w:r w:rsidRPr="000711E8">
        <w:rPr>
          <w:rFonts w:cstheme="minorHAnsi"/>
          <w:color w:val="000000" w:themeColor="text1"/>
        </w:rPr>
        <w:t>tobogánu  a</w:t>
      </w:r>
      <w:proofErr w:type="gramEnd"/>
      <w:r w:rsidRPr="000711E8">
        <w:rPr>
          <w:rFonts w:cstheme="minorHAnsi"/>
          <w:color w:val="000000" w:themeColor="text1"/>
        </w:rPr>
        <w:t xml:space="preserve"> parní kabina s dvojicí sprch. Vstupní část tohoto podlaží je doplněna o </w:t>
      </w:r>
      <w:proofErr w:type="spellStart"/>
      <w:r w:rsidRPr="000711E8">
        <w:rPr>
          <w:rFonts w:cstheme="minorHAnsi"/>
          <w:color w:val="000000" w:themeColor="text1"/>
        </w:rPr>
        <w:t>wc</w:t>
      </w:r>
      <w:proofErr w:type="spellEnd"/>
      <w:r w:rsidRPr="000711E8">
        <w:rPr>
          <w:rFonts w:cstheme="minorHAnsi"/>
          <w:color w:val="000000" w:themeColor="text1"/>
        </w:rPr>
        <w:t xml:space="preserve"> a občerstvení, které má vlastní zázemí a může poskytovat služby i do bazénové haly. Severní schodiště s výtahem bude sloužit návštěvníkům pro přístup na diváckou galerii v 2.NP a dále pak i pro přístup zaměstnanců do zázemí v 1.PP. Druhé schodiště u pokladny budou používat návštěvníci wellness provozu v 2.NP. Tento provoz má dvě vlastní šatny oddělené podle pohlaví pro zvýšení standartu. Na šatny navazují očistné s</w:t>
      </w:r>
      <w:r>
        <w:rPr>
          <w:rFonts w:cstheme="minorHAnsi"/>
          <w:color w:val="000000" w:themeColor="text1"/>
        </w:rPr>
        <w:t>p</w:t>
      </w:r>
      <w:r w:rsidRPr="000711E8">
        <w:rPr>
          <w:rFonts w:cstheme="minorHAnsi"/>
          <w:color w:val="000000" w:themeColor="text1"/>
        </w:rPr>
        <w:t xml:space="preserve">rchy a </w:t>
      </w:r>
      <w:proofErr w:type="spellStart"/>
      <w:r w:rsidRPr="000711E8">
        <w:rPr>
          <w:rFonts w:cstheme="minorHAnsi"/>
          <w:color w:val="000000" w:themeColor="text1"/>
        </w:rPr>
        <w:t>wc</w:t>
      </w:r>
      <w:proofErr w:type="spellEnd"/>
      <w:r w:rsidRPr="000711E8">
        <w:rPr>
          <w:rFonts w:cstheme="minorHAnsi"/>
          <w:color w:val="000000" w:themeColor="text1"/>
        </w:rPr>
        <w:t xml:space="preserve">, ze kterých se pak </w:t>
      </w:r>
      <w:r w:rsidRPr="008F354B">
        <w:rPr>
          <w:rFonts w:cstheme="minorHAnsi"/>
          <w:color w:val="000000" w:themeColor="text1"/>
        </w:rPr>
        <w:t xml:space="preserve">návštěvníci dostanou centrální části, ze které jsou dostupné prostorově a funkčně oddělené části. Největší z nich tvoří </w:t>
      </w:r>
      <w:proofErr w:type="spellStart"/>
      <w:r w:rsidRPr="008F354B">
        <w:rPr>
          <w:rFonts w:cstheme="minorHAnsi"/>
          <w:color w:val="000000" w:themeColor="text1"/>
        </w:rPr>
        <w:t>bezplavková</w:t>
      </w:r>
      <w:proofErr w:type="spellEnd"/>
      <w:r w:rsidRPr="008F354B">
        <w:rPr>
          <w:rFonts w:cstheme="minorHAnsi"/>
          <w:color w:val="000000" w:themeColor="text1"/>
        </w:rPr>
        <w:t xml:space="preserve"> zóna s velkou finskou saunou, menší bylinkovou saunou, parní komorou, ochlazovacími sprchami, ochlazovacím bazénkem a pohotovostním </w:t>
      </w:r>
      <w:proofErr w:type="spellStart"/>
      <w:r w:rsidRPr="008F354B">
        <w:rPr>
          <w:rFonts w:cstheme="minorHAnsi"/>
          <w:color w:val="000000" w:themeColor="text1"/>
        </w:rPr>
        <w:t>wc</w:t>
      </w:r>
      <w:proofErr w:type="spellEnd"/>
      <w:r w:rsidRPr="008F354B">
        <w:rPr>
          <w:rFonts w:cstheme="minorHAnsi"/>
          <w:color w:val="000000" w:themeColor="text1"/>
        </w:rPr>
        <w:t xml:space="preserve">. </w:t>
      </w:r>
    </w:p>
    <w:p w:rsidR="000711E8" w:rsidRPr="008F354B" w:rsidRDefault="000711E8" w:rsidP="000711E8">
      <w:pPr>
        <w:ind w:firstLine="708"/>
        <w:jc w:val="both"/>
        <w:rPr>
          <w:rFonts w:cstheme="minorHAnsi"/>
          <w:color w:val="000000" w:themeColor="text1"/>
        </w:rPr>
      </w:pPr>
      <w:r w:rsidRPr="008F354B">
        <w:rPr>
          <w:rFonts w:cstheme="minorHAnsi"/>
          <w:color w:val="000000" w:themeColor="text1"/>
        </w:rPr>
        <w:t xml:space="preserve">Druhou částí je prostorná odpočívárna, před kterou je navržena terasa, částečně krytá dřevěnou pergolou, která je přístupná i ze saunové části. </w:t>
      </w:r>
    </w:p>
    <w:p w:rsidR="00AB348F" w:rsidRPr="00674F28" w:rsidRDefault="000711E8" w:rsidP="000711E8">
      <w:pPr>
        <w:ind w:firstLine="708"/>
        <w:jc w:val="both"/>
        <w:rPr>
          <w:rFonts w:cstheme="minorHAnsi"/>
          <w:color w:val="000000" w:themeColor="text1"/>
          <w:highlight w:val="yellow"/>
        </w:rPr>
      </w:pPr>
      <w:r w:rsidRPr="008F354B">
        <w:rPr>
          <w:rFonts w:cstheme="minorHAnsi"/>
          <w:color w:val="000000" w:themeColor="text1"/>
        </w:rPr>
        <w:t xml:space="preserve">Poslední část tvoří masážní vířivý bazén, který výškově navazuje zvednutou podlahu terasy nad dětským bazénem v 1.NP. Hladký provoz by měla zajišťovat druhá strojovna vzduchotechniky pro odtah vzduchu z velké bazénové haly a wellness provozu. Terasa u wellness slouží jako prostorová rezerva pro umístění vířivky, či sauny s atraktivním výhledem na Labe.  Terasa na západní straně bude zase sloužit jako spojovací část mezi vnitřním wellness v 2.NP a výhledovým venkovním saunovým světem, který není součástí této dokumentace, ale počítá se s ním na přirozeném terénu v západní části. Provoz wellness bude obsluhován z recepce </w:t>
      </w:r>
      <w:r w:rsidRPr="00674F28">
        <w:rPr>
          <w:rFonts w:cstheme="minorHAnsi"/>
          <w:color w:val="000000" w:themeColor="text1"/>
        </w:rPr>
        <w:t xml:space="preserve">umístěné u přístupového schodiště z 1.NP, zároveň je z jednoho místa možno podávat i drobné občerstvení ve formě </w:t>
      </w:r>
      <w:proofErr w:type="spellStart"/>
      <w:r w:rsidRPr="00674F28">
        <w:rPr>
          <w:rFonts w:cstheme="minorHAnsi"/>
          <w:color w:val="000000" w:themeColor="text1"/>
        </w:rPr>
        <w:t>fresh</w:t>
      </w:r>
      <w:proofErr w:type="spellEnd"/>
      <w:r w:rsidRPr="00674F28">
        <w:rPr>
          <w:rFonts w:cstheme="minorHAnsi"/>
          <w:color w:val="000000" w:themeColor="text1"/>
        </w:rPr>
        <w:t xml:space="preserve"> nápojů a balených potravin do centrálního prostoru wellness. Nad vstupní halou se nachází v tomto podlaží trojice kanceláří a místnost ručních masáží, která je přístupná přímo ze vstupní haly, nebo na opačné straně z prostoru wellness, masérna má vlastní očistnou sprchu a skladové zázemí maséra. Konstrukčně je objekt krytého bazénu navržen jako železobetonový skelet, zastřešení plavecké bazénové haly je navrženo dřevěnými lepenými vazníky, s příčnými dřevěnými vaznicemi a VSŽ plechy. Ostatní stropy budou tvořit klasické železobetonové desky. Architektonicky je objekt pojat jako jednoduchá stavba s rovným zastřešením, se střídám velkých skleněných ploch u bazénové haly a plných ploch u šatnové části. Funkcionalistický výraz budovy by měl navazovat ne tradici obdobných veřejných staveb v regionu. Výrazným prvkem bude jen </w:t>
      </w:r>
      <w:proofErr w:type="spellStart"/>
      <w:r w:rsidRPr="00674F28">
        <w:rPr>
          <w:rFonts w:cstheme="minorHAnsi"/>
          <w:color w:val="000000" w:themeColor="text1"/>
        </w:rPr>
        <w:t>vykonzolovaná</w:t>
      </w:r>
      <w:proofErr w:type="spellEnd"/>
      <w:r w:rsidRPr="00674F28">
        <w:rPr>
          <w:rFonts w:cstheme="minorHAnsi"/>
          <w:color w:val="000000" w:themeColor="text1"/>
        </w:rPr>
        <w:t xml:space="preserve"> horizontální markýza nad vstupem, která pak bude pokračovat i podél budovy a bude sloužit jako krytý přístřešek pro kola.</w:t>
      </w:r>
    </w:p>
    <w:p w:rsidR="000711E8" w:rsidRPr="00674F28" w:rsidRDefault="000711E8" w:rsidP="00AB348F">
      <w:pPr>
        <w:rPr>
          <w:rFonts w:cstheme="minorHAnsi"/>
          <w:b/>
          <w:color w:val="000000" w:themeColor="text1"/>
        </w:rPr>
      </w:pPr>
    </w:p>
    <w:p w:rsidR="00AB348F" w:rsidRPr="00674F28" w:rsidRDefault="00832031" w:rsidP="00AB348F">
      <w:pPr>
        <w:rPr>
          <w:rFonts w:cstheme="minorHAnsi"/>
          <w:color w:val="000000" w:themeColor="text1"/>
        </w:rPr>
      </w:pPr>
      <w:r w:rsidRPr="00AB348F">
        <w:rPr>
          <w:rFonts w:cstheme="minorHAnsi"/>
          <w:b/>
          <w:noProof/>
          <w:color w:val="FF0000"/>
        </w:rPr>
        <mc:AlternateContent>
          <mc:Choice Requires="wps">
            <w:drawing>
              <wp:anchor distT="0" distB="0" distL="114300" distR="114300" simplePos="0" relativeHeight="251711488" behindDoc="0" locked="0" layoutInCell="1" allowOverlap="1" wp14:anchorId="341DD528" wp14:editId="778735C5">
                <wp:simplePos x="0" y="0"/>
                <wp:positionH relativeFrom="column">
                  <wp:posOffset>2098</wp:posOffset>
                </wp:positionH>
                <wp:positionV relativeFrom="paragraph">
                  <wp:posOffset>206761</wp:posOffset>
                </wp:positionV>
                <wp:extent cx="628967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967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332292" id="Přímá spojnice 5"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6.3pt" to="495.4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" strokeweight="1pt"/>
            </w:pict>
          </mc:Fallback>
        </mc:AlternateContent>
      </w:r>
      <w:r w:rsidR="00AB348F" w:rsidRPr="00674F28">
        <w:rPr>
          <w:rFonts w:cstheme="minorHAnsi"/>
          <w:color w:val="000000" w:themeColor="text1"/>
        </w:rPr>
        <w:t>B.2.4</w:t>
      </w:r>
      <w:r w:rsidR="00AB348F" w:rsidRPr="00674F28">
        <w:rPr>
          <w:rFonts w:cstheme="minorHAnsi"/>
          <w:color w:val="000000" w:themeColor="text1"/>
        </w:rPr>
        <w:tab/>
        <w:t xml:space="preserve">Bezbariérové užívání </w:t>
      </w:r>
      <w:proofErr w:type="gramStart"/>
      <w:r w:rsidR="00AB348F" w:rsidRPr="00674F28">
        <w:rPr>
          <w:rFonts w:cstheme="minorHAnsi"/>
          <w:color w:val="000000" w:themeColor="text1"/>
        </w:rPr>
        <w:t>stavby :</w:t>
      </w:r>
      <w:proofErr w:type="gramEnd"/>
    </w:p>
    <w:p w:rsidR="002C664C" w:rsidRDefault="002C664C" w:rsidP="00FF54BF">
      <w:pPr>
        <w:ind w:firstLine="708"/>
        <w:rPr>
          <w:rFonts w:cstheme="minorHAnsi"/>
          <w:color w:val="000000" w:themeColor="text1"/>
        </w:rPr>
      </w:pPr>
    </w:p>
    <w:p w:rsidR="00AB348F" w:rsidRPr="00674F28" w:rsidRDefault="00615853" w:rsidP="00FF54BF">
      <w:pPr>
        <w:ind w:firstLine="708"/>
        <w:rPr>
          <w:rFonts w:cstheme="minorHAnsi"/>
          <w:color w:val="000000" w:themeColor="text1"/>
        </w:rPr>
      </w:pPr>
      <w:r w:rsidRPr="00674F28">
        <w:rPr>
          <w:rFonts w:cstheme="minorHAnsi"/>
          <w:color w:val="000000" w:themeColor="text1"/>
        </w:rPr>
        <w:t>Stavba je navržena tak, aby byl umožněn bezbariérový přístup</w:t>
      </w:r>
      <w:r w:rsidR="00FF54BF" w:rsidRPr="00674F28">
        <w:rPr>
          <w:rFonts w:cstheme="minorHAnsi"/>
          <w:color w:val="000000" w:themeColor="text1"/>
        </w:rPr>
        <w:t xml:space="preserve"> </w:t>
      </w:r>
      <w:r w:rsidRPr="00674F28">
        <w:rPr>
          <w:rFonts w:cstheme="minorHAnsi"/>
          <w:color w:val="000000" w:themeColor="text1"/>
        </w:rPr>
        <w:t>do budovy, včetně odpovídajících sociálních zařízení a vyhrazených parkovacích stání. V budově je navr</w:t>
      </w:r>
      <w:r w:rsidR="00FF54BF" w:rsidRPr="00674F28">
        <w:rPr>
          <w:rFonts w:cstheme="minorHAnsi"/>
          <w:color w:val="000000" w:themeColor="text1"/>
        </w:rPr>
        <w:t>žen výtah odpovídající dopravě osob OSSPO.</w:t>
      </w:r>
    </w:p>
    <w:p w:rsidR="00AB348F" w:rsidRPr="00674F28" w:rsidRDefault="00AB348F" w:rsidP="00AB348F">
      <w:pPr>
        <w:rPr>
          <w:rFonts w:cstheme="minorHAnsi"/>
          <w:color w:val="000000" w:themeColor="text1"/>
        </w:rPr>
      </w:pPr>
    </w:p>
    <w:p w:rsidR="00AB348F" w:rsidRDefault="00832031" w:rsidP="00AB348F">
      <w:pPr>
        <w:rPr>
          <w:rFonts w:cstheme="minorHAnsi"/>
          <w:color w:val="000000" w:themeColor="text1"/>
        </w:rPr>
      </w:pPr>
      <w:r w:rsidRPr="00AB348F">
        <w:rPr>
          <w:rFonts w:cstheme="minorHAnsi"/>
          <w:b/>
          <w:noProof/>
          <w:color w:val="FF0000"/>
        </w:rPr>
        <mc:AlternateContent>
          <mc:Choice Requires="wps">
            <w:drawing>
              <wp:anchor distT="0" distB="0" distL="114300" distR="114300" simplePos="0" relativeHeight="251713536" behindDoc="0" locked="0" layoutInCell="1" allowOverlap="1" wp14:anchorId="341DD528" wp14:editId="778735C5">
                <wp:simplePos x="0" y="0"/>
                <wp:positionH relativeFrom="column">
                  <wp:posOffset>2098</wp:posOffset>
                </wp:positionH>
                <wp:positionV relativeFrom="paragraph">
                  <wp:posOffset>206592</wp:posOffset>
                </wp:positionV>
                <wp:extent cx="6289675" cy="0"/>
                <wp:effectExtent l="0" t="0" r="0" b="0"/>
                <wp:wrapNone/>
                <wp:docPr id="6" name="Přímá spojnic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967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778C7D" id="Přímá spojnice 6"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6.25pt" to="495.4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" strokeweight="1pt"/>
            </w:pict>
          </mc:Fallback>
        </mc:AlternateContent>
      </w:r>
      <w:r w:rsidR="00AB348F" w:rsidRPr="00674F28">
        <w:rPr>
          <w:rFonts w:cstheme="minorHAnsi"/>
          <w:color w:val="000000" w:themeColor="text1"/>
        </w:rPr>
        <w:t>B.2.5</w:t>
      </w:r>
      <w:r w:rsidR="00AB348F" w:rsidRPr="00674F28">
        <w:rPr>
          <w:rFonts w:cstheme="minorHAnsi"/>
          <w:color w:val="000000" w:themeColor="text1"/>
        </w:rPr>
        <w:tab/>
        <w:t xml:space="preserve">Bezpečnost při užívání </w:t>
      </w:r>
      <w:proofErr w:type="gramStart"/>
      <w:r w:rsidR="00AB348F" w:rsidRPr="00674F28">
        <w:rPr>
          <w:rFonts w:cstheme="minorHAnsi"/>
          <w:color w:val="000000" w:themeColor="text1"/>
        </w:rPr>
        <w:t>stavby :</w:t>
      </w:r>
      <w:proofErr w:type="gramEnd"/>
    </w:p>
    <w:p w:rsidR="00832031" w:rsidRDefault="00832031" w:rsidP="00FF54BF">
      <w:pPr>
        <w:ind w:firstLine="708"/>
        <w:rPr>
          <w:rFonts w:cstheme="minorHAnsi"/>
          <w:color w:val="000000" w:themeColor="text1"/>
        </w:rPr>
      </w:pPr>
    </w:p>
    <w:p w:rsidR="00AB348F" w:rsidRPr="00674F28" w:rsidRDefault="00AB348F" w:rsidP="00FF54BF">
      <w:pPr>
        <w:ind w:firstLine="708"/>
        <w:rPr>
          <w:rFonts w:cstheme="minorHAnsi"/>
          <w:color w:val="000000" w:themeColor="text1"/>
        </w:rPr>
      </w:pPr>
      <w:r w:rsidRPr="00674F28">
        <w:rPr>
          <w:rFonts w:cstheme="minorHAnsi"/>
          <w:color w:val="000000" w:themeColor="text1"/>
        </w:rPr>
        <w:t xml:space="preserve">Dispoziční i technické řešení splňuje bezpečnost při užívání </w:t>
      </w:r>
      <w:r w:rsidR="00FF54BF" w:rsidRPr="00674F28">
        <w:rPr>
          <w:rFonts w:cstheme="minorHAnsi"/>
          <w:color w:val="000000" w:themeColor="text1"/>
        </w:rPr>
        <w:t xml:space="preserve">veřejně přístupných prostor, </w:t>
      </w:r>
      <w:r w:rsidRPr="00674F28">
        <w:rPr>
          <w:rFonts w:cstheme="minorHAnsi"/>
          <w:color w:val="000000" w:themeColor="text1"/>
        </w:rPr>
        <w:t xml:space="preserve">včetně jeho zázemí. Provoz se bude řídit </w:t>
      </w:r>
      <w:r w:rsidR="00FF54BF" w:rsidRPr="00674F28">
        <w:rPr>
          <w:rFonts w:cstheme="minorHAnsi"/>
          <w:color w:val="000000" w:themeColor="text1"/>
        </w:rPr>
        <w:t xml:space="preserve">provozním </w:t>
      </w:r>
      <w:r w:rsidRPr="00674F28">
        <w:rPr>
          <w:rFonts w:cstheme="minorHAnsi"/>
          <w:color w:val="000000" w:themeColor="text1"/>
        </w:rPr>
        <w:t>řádem</w:t>
      </w:r>
      <w:r w:rsidR="00FF54BF" w:rsidRPr="00674F28">
        <w:rPr>
          <w:rFonts w:cstheme="minorHAnsi"/>
          <w:color w:val="000000" w:themeColor="text1"/>
        </w:rPr>
        <w:t xml:space="preserve"> vypracovaným </w:t>
      </w:r>
      <w:proofErr w:type="gramStart"/>
      <w:r w:rsidR="00FF54BF" w:rsidRPr="00674F28">
        <w:rPr>
          <w:rFonts w:cstheme="minorHAnsi"/>
          <w:color w:val="000000" w:themeColor="text1"/>
        </w:rPr>
        <w:t>provozovatelem.</w:t>
      </w:r>
      <w:r w:rsidRPr="00674F28">
        <w:rPr>
          <w:rFonts w:cstheme="minorHAnsi"/>
          <w:color w:val="000000" w:themeColor="text1"/>
        </w:rPr>
        <w:t>.</w:t>
      </w:r>
      <w:proofErr w:type="gramEnd"/>
    </w:p>
    <w:p w:rsidR="00AB348F" w:rsidRPr="00674F28" w:rsidRDefault="00AB348F" w:rsidP="00AB348F">
      <w:pPr>
        <w:rPr>
          <w:rFonts w:cstheme="minorHAnsi"/>
          <w:color w:val="000000" w:themeColor="text1"/>
        </w:rPr>
      </w:pPr>
    </w:p>
    <w:p w:rsidR="00AB348F" w:rsidRPr="00674F28" w:rsidRDefault="00FF54BF" w:rsidP="00AB348F">
      <w:pPr>
        <w:rPr>
          <w:rFonts w:cstheme="minorHAnsi"/>
          <w:color w:val="000000" w:themeColor="text1"/>
        </w:rPr>
      </w:pPr>
      <w:r w:rsidRPr="00674F28">
        <w:rPr>
          <w:rFonts w:cstheme="minorHAnsi"/>
          <w:b/>
          <w:noProof/>
          <w:color w:val="000000" w:themeColor="text1"/>
        </w:rPr>
        <mc:AlternateContent>
          <mc:Choice Requires="wps">
            <w:drawing>
              <wp:anchor distT="0" distB="0" distL="114300" distR="114300" simplePos="0" relativeHeight="251685888" behindDoc="0" locked="0" layoutInCell="1" allowOverlap="1">
                <wp:simplePos x="0" y="0"/>
                <wp:positionH relativeFrom="column">
                  <wp:posOffset>2099</wp:posOffset>
                </wp:positionH>
                <wp:positionV relativeFrom="paragraph">
                  <wp:posOffset>201607</wp:posOffset>
                </wp:positionV>
                <wp:extent cx="6256116" cy="0"/>
                <wp:effectExtent l="0" t="0" r="0" b="0"/>
                <wp:wrapNone/>
                <wp:docPr id="47" name="Přímá spojnic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5611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533053" id="Přímá spojnice 47"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5.85pt" to="492.7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" strokeweight="1pt"/>
            </w:pict>
          </mc:Fallback>
        </mc:AlternateContent>
      </w:r>
      <w:r w:rsidR="00AB348F" w:rsidRPr="00674F28">
        <w:rPr>
          <w:rFonts w:cstheme="minorHAnsi"/>
          <w:color w:val="000000" w:themeColor="text1"/>
        </w:rPr>
        <w:t>B.2.6</w:t>
      </w:r>
      <w:r w:rsidR="00AB348F" w:rsidRPr="00674F28">
        <w:rPr>
          <w:rFonts w:cstheme="minorHAnsi"/>
          <w:color w:val="000000" w:themeColor="text1"/>
        </w:rPr>
        <w:tab/>
      </w:r>
      <w:r w:rsidR="009C1A7B">
        <w:rPr>
          <w:rFonts w:cstheme="minorHAnsi"/>
          <w:color w:val="000000" w:themeColor="text1"/>
        </w:rPr>
        <w:t xml:space="preserve">Stavebně technické </w:t>
      </w:r>
      <w:proofErr w:type="gramStart"/>
      <w:r w:rsidR="009C1A7B">
        <w:rPr>
          <w:rFonts w:cstheme="minorHAnsi"/>
          <w:color w:val="000000" w:themeColor="text1"/>
        </w:rPr>
        <w:t>řešení</w:t>
      </w:r>
      <w:r w:rsidR="00AB348F" w:rsidRPr="00674F28">
        <w:rPr>
          <w:rFonts w:cstheme="minorHAnsi"/>
          <w:color w:val="000000" w:themeColor="text1"/>
        </w:rPr>
        <w:t xml:space="preserve"> :</w:t>
      </w:r>
      <w:proofErr w:type="gramEnd"/>
    </w:p>
    <w:p w:rsidR="000552AC" w:rsidRDefault="000552AC" w:rsidP="00AB348F">
      <w:pPr>
        <w:jc w:val="both"/>
        <w:rPr>
          <w:rFonts w:cstheme="minorHAnsi"/>
          <w:color w:val="000000" w:themeColor="text1"/>
        </w:rPr>
      </w:pPr>
    </w:p>
    <w:p w:rsidR="00AB348F" w:rsidRPr="00832031" w:rsidRDefault="0076279A" w:rsidP="00AB348F">
      <w:pPr>
        <w:jc w:val="both"/>
        <w:rPr>
          <w:rFonts w:cstheme="minorHAnsi"/>
          <w:color w:val="000000" w:themeColor="text1"/>
          <w:u w:val="single"/>
        </w:rPr>
      </w:pPr>
      <w:r w:rsidRPr="00832031">
        <w:rPr>
          <w:rFonts w:cstheme="minorHAnsi"/>
          <w:color w:val="000000" w:themeColor="text1"/>
          <w:u w:val="single"/>
        </w:rPr>
        <w:t>Základy</w:t>
      </w:r>
    </w:p>
    <w:p w:rsidR="00AB348F" w:rsidRPr="00674F28" w:rsidRDefault="008F354B" w:rsidP="008C1B54">
      <w:pPr>
        <w:ind w:firstLine="708"/>
        <w:jc w:val="both"/>
        <w:rPr>
          <w:rFonts w:cstheme="minorHAnsi"/>
          <w:color w:val="000000" w:themeColor="text1"/>
        </w:rPr>
      </w:pPr>
      <w:r w:rsidRPr="00674F28">
        <w:rPr>
          <w:rFonts w:cstheme="minorHAnsi"/>
          <w:color w:val="000000" w:themeColor="text1"/>
        </w:rPr>
        <w:t>Dle zkušenosti z předchozí zástavby v dané lokalitě se předpokládá jílovité podloží vzniklé naplaveninou sousedního Labe. V rámci návrhu bylo uvažováno se založením na hloubkových vrtaných pilot</w:t>
      </w:r>
      <w:r w:rsidR="00FA781B">
        <w:rPr>
          <w:rFonts w:cstheme="minorHAnsi"/>
          <w:color w:val="000000" w:themeColor="text1"/>
        </w:rPr>
        <w:t>á</w:t>
      </w:r>
      <w:r w:rsidRPr="00674F28">
        <w:rPr>
          <w:rFonts w:cstheme="minorHAnsi"/>
          <w:color w:val="000000" w:themeColor="text1"/>
        </w:rPr>
        <w:t xml:space="preserve">ch vetknutých do </w:t>
      </w:r>
      <w:r w:rsidR="00FA781B">
        <w:rPr>
          <w:rFonts w:cstheme="minorHAnsi"/>
          <w:color w:val="000000" w:themeColor="text1"/>
        </w:rPr>
        <w:t>únosného</w:t>
      </w:r>
      <w:r w:rsidRPr="00674F28">
        <w:rPr>
          <w:rFonts w:cstheme="minorHAnsi"/>
          <w:color w:val="000000" w:themeColor="text1"/>
        </w:rPr>
        <w:t xml:space="preserve"> podloží, které se předpokládá na úrovní </w:t>
      </w:r>
      <w:proofErr w:type="gramStart"/>
      <w:r w:rsidRPr="00674F28">
        <w:rPr>
          <w:rFonts w:cstheme="minorHAnsi"/>
          <w:color w:val="000000" w:themeColor="text1"/>
        </w:rPr>
        <w:t>cca -8m</w:t>
      </w:r>
      <w:proofErr w:type="gramEnd"/>
      <w:r w:rsidRPr="00674F28">
        <w:rPr>
          <w:rFonts w:cstheme="minorHAnsi"/>
          <w:color w:val="000000" w:themeColor="text1"/>
        </w:rPr>
        <w:t xml:space="preserve"> od stávajícího terénu. Vrtané piloty budou kombinovány s roznášecími železobetonovými prahy a </w:t>
      </w:r>
      <w:r w:rsidR="00F93B3F" w:rsidRPr="00674F28">
        <w:rPr>
          <w:rFonts w:cstheme="minorHAnsi"/>
          <w:color w:val="000000" w:themeColor="text1"/>
        </w:rPr>
        <w:t xml:space="preserve">tuhým plošným založením na desce. Podloží pod základovými deskami bude modifikováno příměsí </w:t>
      </w:r>
      <w:r w:rsidR="00674F28" w:rsidRPr="00674F28">
        <w:rPr>
          <w:rFonts w:cstheme="minorHAnsi"/>
          <w:color w:val="000000" w:themeColor="text1"/>
        </w:rPr>
        <w:t>cementu</w:t>
      </w:r>
      <w:r w:rsidR="00F93B3F" w:rsidRPr="00674F28">
        <w:rPr>
          <w:rFonts w:cstheme="minorHAnsi"/>
          <w:color w:val="000000" w:themeColor="text1"/>
        </w:rPr>
        <w:t xml:space="preserve"> a bude doplněno stěrkovými polštáři. V rámci výstavby se předpokládá průsak spodní vody, proto bude v rámci výstavby jímána a odčerpávána. </w:t>
      </w:r>
      <w:r w:rsidRPr="00674F28">
        <w:rPr>
          <w:rFonts w:cstheme="minorHAnsi"/>
          <w:color w:val="000000" w:themeColor="text1"/>
        </w:rPr>
        <w:t xml:space="preserve"> </w:t>
      </w:r>
      <w:r w:rsidR="00FA781B">
        <w:rPr>
          <w:rFonts w:cstheme="minorHAnsi"/>
          <w:color w:val="000000" w:themeColor="text1"/>
        </w:rPr>
        <w:t xml:space="preserve">V rámci dalšího stupně PD bude nezbytné vypracování podrobného hydrogeologického průzkumu, na </w:t>
      </w:r>
      <w:proofErr w:type="gramStart"/>
      <w:r w:rsidR="00FA781B">
        <w:rPr>
          <w:rFonts w:cstheme="minorHAnsi"/>
          <w:color w:val="000000" w:themeColor="text1"/>
        </w:rPr>
        <w:t>základě</w:t>
      </w:r>
      <w:proofErr w:type="gramEnd"/>
      <w:r w:rsidR="00FA781B">
        <w:rPr>
          <w:rFonts w:cstheme="minorHAnsi"/>
          <w:color w:val="000000" w:themeColor="text1"/>
        </w:rPr>
        <w:t xml:space="preserve"> kterého bude založení navrženo.</w:t>
      </w:r>
    </w:p>
    <w:p w:rsidR="000552AC" w:rsidRDefault="000552AC" w:rsidP="008C1B54">
      <w:pPr>
        <w:jc w:val="both"/>
        <w:rPr>
          <w:rFonts w:cstheme="minorHAnsi"/>
          <w:color w:val="000000" w:themeColor="text1"/>
        </w:rPr>
      </w:pPr>
    </w:p>
    <w:p w:rsidR="00AB348F" w:rsidRPr="00832031" w:rsidRDefault="0076279A" w:rsidP="008C1B54">
      <w:pPr>
        <w:jc w:val="both"/>
        <w:rPr>
          <w:rFonts w:cstheme="minorHAnsi"/>
          <w:color w:val="000000" w:themeColor="text1"/>
          <w:u w:val="single"/>
        </w:rPr>
      </w:pPr>
      <w:r w:rsidRPr="00832031">
        <w:rPr>
          <w:rFonts w:cstheme="minorHAnsi"/>
          <w:color w:val="000000" w:themeColor="text1"/>
          <w:u w:val="single"/>
        </w:rPr>
        <w:t xml:space="preserve">Svislé nosné konstrukce  </w:t>
      </w:r>
    </w:p>
    <w:p w:rsidR="00AB348F" w:rsidRPr="00674F28" w:rsidRDefault="00F55E8F" w:rsidP="008C1B54">
      <w:pPr>
        <w:ind w:firstLine="708"/>
        <w:jc w:val="both"/>
        <w:rPr>
          <w:rFonts w:cstheme="minorHAnsi"/>
          <w:color w:val="000000" w:themeColor="text1"/>
        </w:rPr>
      </w:pPr>
      <w:bookmarkStart w:id="2" w:name="OLE_LINK13"/>
      <w:r w:rsidRPr="00674F28">
        <w:rPr>
          <w:rFonts w:cstheme="minorHAnsi"/>
          <w:color w:val="000000" w:themeColor="text1"/>
        </w:rPr>
        <w:t>Nosné konstrukce suterénu budou železobetonové</w:t>
      </w:r>
      <w:r w:rsidR="00674F28" w:rsidRPr="00674F28">
        <w:rPr>
          <w:rFonts w:cstheme="minorHAnsi"/>
          <w:color w:val="000000" w:themeColor="text1"/>
        </w:rPr>
        <w:t xml:space="preserve"> monolitické </w:t>
      </w:r>
      <w:r w:rsidR="00FA781B">
        <w:rPr>
          <w:rFonts w:cstheme="minorHAnsi"/>
          <w:color w:val="000000" w:themeColor="text1"/>
        </w:rPr>
        <w:t>stěny, které</w:t>
      </w:r>
      <w:r w:rsidRPr="00674F28">
        <w:rPr>
          <w:rFonts w:cstheme="minorHAnsi"/>
          <w:color w:val="000000" w:themeColor="text1"/>
        </w:rPr>
        <w:t xml:space="preserve"> musí tvořit hydroizolační vanu, protože se předpokládá hladina spodní vody nad úrovní podlahy 1.p.p.  Nosná konstrukce 1.n.p.a 2.n.p. bude tvořena železobetonovým prostorovým skeletem doplněným o cihelné vyzdívky.  </w:t>
      </w:r>
      <w:r w:rsidR="00674F28" w:rsidRPr="00674F28">
        <w:rPr>
          <w:rFonts w:cstheme="minorHAnsi"/>
          <w:color w:val="000000" w:themeColor="text1"/>
        </w:rPr>
        <w:t xml:space="preserve">Skelet bude tvořen </w:t>
      </w:r>
      <w:r w:rsidR="00265339">
        <w:rPr>
          <w:rFonts w:cstheme="minorHAnsi"/>
          <w:color w:val="000000" w:themeColor="text1"/>
        </w:rPr>
        <w:t>kruho</w:t>
      </w:r>
      <w:r w:rsidR="00674F28" w:rsidRPr="00674F28">
        <w:rPr>
          <w:rFonts w:cstheme="minorHAnsi"/>
          <w:color w:val="000000" w:themeColor="text1"/>
        </w:rPr>
        <w:t>vými (</w:t>
      </w:r>
      <w:proofErr w:type="spellStart"/>
      <w:proofErr w:type="gramStart"/>
      <w:r w:rsidR="00674F28" w:rsidRPr="00674F28">
        <w:rPr>
          <w:rFonts w:cstheme="minorHAnsi"/>
          <w:color w:val="000000" w:themeColor="text1"/>
        </w:rPr>
        <w:t>ev.</w:t>
      </w:r>
      <w:r w:rsidR="00265339">
        <w:rPr>
          <w:rFonts w:cstheme="minorHAnsi"/>
          <w:color w:val="000000" w:themeColor="text1"/>
        </w:rPr>
        <w:t>čtvercovými</w:t>
      </w:r>
      <w:proofErr w:type="spellEnd"/>
      <w:proofErr w:type="gramEnd"/>
      <w:r w:rsidR="00674F28" w:rsidRPr="00674F28">
        <w:rPr>
          <w:rFonts w:cstheme="minorHAnsi"/>
          <w:color w:val="000000" w:themeColor="text1"/>
        </w:rPr>
        <w:t xml:space="preserve">) sloupy </w:t>
      </w:r>
      <w:r w:rsidR="00265339">
        <w:rPr>
          <w:rFonts w:cstheme="minorHAnsi"/>
          <w:color w:val="000000" w:themeColor="text1"/>
        </w:rPr>
        <w:t xml:space="preserve">a bude </w:t>
      </w:r>
      <w:r w:rsidR="00674F28" w:rsidRPr="00674F28">
        <w:rPr>
          <w:rFonts w:cstheme="minorHAnsi"/>
          <w:color w:val="000000" w:themeColor="text1"/>
        </w:rPr>
        <w:t>doplněn o příčn</w:t>
      </w:r>
      <w:r w:rsidR="00FA781B">
        <w:rPr>
          <w:rFonts w:cstheme="minorHAnsi"/>
          <w:color w:val="000000" w:themeColor="text1"/>
        </w:rPr>
        <w:t>á</w:t>
      </w:r>
      <w:r w:rsidR="00674F28" w:rsidRPr="00674F28">
        <w:rPr>
          <w:rFonts w:cstheme="minorHAnsi"/>
          <w:color w:val="000000" w:themeColor="text1"/>
        </w:rPr>
        <w:t xml:space="preserve"> ztužidla a průvlaky. Předpokládají se skryté průvlaky v</w:t>
      </w:r>
      <w:r w:rsidR="00FA781B">
        <w:rPr>
          <w:rFonts w:cstheme="minorHAnsi"/>
          <w:color w:val="000000" w:themeColor="text1"/>
        </w:rPr>
        <w:t> </w:t>
      </w:r>
      <w:r w:rsidR="00674F28" w:rsidRPr="00674F28">
        <w:rPr>
          <w:rFonts w:cstheme="minorHAnsi"/>
          <w:color w:val="000000" w:themeColor="text1"/>
        </w:rPr>
        <w:t>deskách</w:t>
      </w:r>
      <w:r w:rsidR="00FA781B">
        <w:rPr>
          <w:rFonts w:cstheme="minorHAnsi"/>
          <w:color w:val="000000" w:themeColor="text1"/>
        </w:rPr>
        <w:t xml:space="preserve"> a v </w:t>
      </w:r>
      <w:r w:rsidR="00674F28" w:rsidRPr="00674F28">
        <w:rPr>
          <w:rFonts w:cstheme="minorHAnsi"/>
          <w:color w:val="000000" w:themeColor="text1"/>
        </w:rPr>
        <w:t>místech s vysokým zatížením, budou průvlaky přiznané. Osový systém</w:t>
      </w:r>
      <w:r w:rsidR="00FA781B">
        <w:rPr>
          <w:rFonts w:cstheme="minorHAnsi"/>
          <w:color w:val="000000" w:themeColor="text1"/>
        </w:rPr>
        <w:t xml:space="preserve"> nosného skeletu</w:t>
      </w:r>
      <w:r w:rsidR="00674F28" w:rsidRPr="00674F28">
        <w:rPr>
          <w:rFonts w:cstheme="minorHAnsi"/>
          <w:color w:val="000000" w:themeColor="text1"/>
        </w:rPr>
        <w:t xml:space="preserve"> je přizpůsoben dispozičnímu řešení. Tuhost skeletu bude zajištěna vloženými železobetonovými stěnami</w:t>
      </w:r>
      <w:r w:rsidR="00FA781B">
        <w:rPr>
          <w:rFonts w:cstheme="minorHAnsi"/>
          <w:color w:val="000000" w:themeColor="text1"/>
        </w:rPr>
        <w:t xml:space="preserve"> a doplněné o cihelné vyzdívky.</w:t>
      </w:r>
      <w:r w:rsidR="00674F28" w:rsidRPr="00674F28">
        <w:rPr>
          <w:rFonts w:cstheme="minorHAnsi"/>
          <w:color w:val="000000" w:themeColor="text1"/>
        </w:rPr>
        <w:t xml:space="preserve"> Cihelné vyzdívky </w:t>
      </w:r>
      <w:r w:rsidR="00956F56">
        <w:rPr>
          <w:rFonts w:cstheme="minorHAnsi"/>
          <w:color w:val="000000" w:themeColor="text1"/>
        </w:rPr>
        <w:t xml:space="preserve">budou v tl.450 směrem do exteriéru a </w:t>
      </w:r>
      <w:proofErr w:type="gramStart"/>
      <w:r w:rsidR="00956F56">
        <w:rPr>
          <w:rFonts w:cstheme="minorHAnsi"/>
          <w:color w:val="000000" w:themeColor="text1"/>
        </w:rPr>
        <w:t>400mm</w:t>
      </w:r>
      <w:proofErr w:type="gramEnd"/>
      <w:r w:rsidR="00956F56">
        <w:rPr>
          <w:rFonts w:cstheme="minorHAnsi"/>
          <w:color w:val="000000" w:themeColor="text1"/>
        </w:rPr>
        <w:t xml:space="preserve"> v interiérové</w:t>
      </w:r>
      <w:r w:rsidR="00674F28" w:rsidRPr="00674F28">
        <w:rPr>
          <w:rFonts w:cstheme="minorHAnsi"/>
          <w:color w:val="000000" w:themeColor="text1"/>
        </w:rPr>
        <w:t xml:space="preserve"> </w:t>
      </w:r>
      <w:bookmarkEnd w:id="2"/>
      <w:r w:rsidR="00956F56">
        <w:rPr>
          <w:rFonts w:cstheme="minorHAnsi"/>
          <w:color w:val="000000" w:themeColor="text1"/>
        </w:rPr>
        <w:t xml:space="preserve">části. </w:t>
      </w:r>
    </w:p>
    <w:p w:rsidR="000552AC" w:rsidRDefault="000552AC" w:rsidP="008C1B54">
      <w:pPr>
        <w:jc w:val="both"/>
        <w:rPr>
          <w:rFonts w:cstheme="minorHAnsi"/>
          <w:color w:val="000000" w:themeColor="text1"/>
        </w:rPr>
      </w:pPr>
    </w:p>
    <w:p w:rsidR="00AB348F" w:rsidRPr="00832031" w:rsidRDefault="0076279A" w:rsidP="008C1B54">
      <w:pPr>
        <w:jc w:val="both"/>
        <w:rPr>
          <w:rFonts w:cstheme="minorHAnsi"/>
          <w:color w:val="000000" w:themeColor="text1"/>
          <w:u w:val="single"/>
        </w:rPr>
      </w:pPr>
      <w:r w:rsidRPr="00832031">
        <w:rPr>
          <w:rFonts w:cstheme="minorHAnsi"/>
          <w:color w:val="000000" w:themeColor="text1"/>
          <w:u w:val="single"/>
        </w:rPr>
        <w:t xml:space="preserve">Vodorovné nosné konstrukce </w:t>
      </w:r>
    </w:p>
    <w:p w:rsidR="00AB348F" w:rsidRPr="008C1B54" w:rsidRDefault="00674F28" w:rsidP="008C1B54">
      <w:pPr>
        <w:ind w:firstLine="708"/>
        <w:jc w:val="both"/>
        <w:rPr>
          <w:rFonts w:cstheme="minorHAnsi"/>
          <w:color w:val="000000" w:themeColor="text1"/>
        </w:rPr>
      </w:pPr>
      <w:r w:rsidRPr="008C1B54">
        <w:rPr>
          <w:rFonts w:cstheme="minorHAnsi"/>
          <w:color w:val="000000" w:themeColor="text1"/>
        </w:rPr>
        <w:t>Stropní konstrukce budou železobetonové monolitické se skrytými průvlaky</w:t>
      </w:r>
      <w:r w:rsidR="0076279A" w:rsidRPr="008C1B54">
        <w:rPr>
          <w:rFonts w:cstheme="minorHAnsi"/>
          <w:color w:val="000000" w:themeColor="text1"/>
        </w:rPr>
        <w:t xml:space="preserve">. Nosná konstrukce střechy nad bazénovou halou bude z dřevěných lepených nosníků na rozpon 21,5m. Hlavní nosníky budou v kroku 6,3 a příčné vaznice v kroku cca 2,5m. Nosná vodorovná konstrukce střech vyjma bazénové haly nad 2.n.p. bude železobetonová. </w:t>
      </w:r>
    </w:p>
    <w:p w:rsidR="000552AC" w:rsidRDefault="000552AC" w:rsidP="008C1B54">
      <w:pPr>
        <w:jc w:val="both"/>
        <w:rPr>
          <w:rFonts w:cstheme="minorHAnsi"/>
          <w:color w:val="000000" w:themeColor="text1"/>
        </w:rPr>
      </w:pPr>
    </w:p>
    <w:p w:rsidR="00AB348F" w:rsidRPr="00832031" w:rsidRDefault="008C1B54" w:rsidP="008C1B54">
      <w:pPr>
        <w:jc w:val="both"/>
        <w:rPr>
          <w:rFonts w:cstheme="minorHAnsi"/>
          <w:color w:val="000000" w:themeColor="text1"/>
          <w:u w:val="single"/>
        </w:rPr>
      </w:pPr>
      <w:r w:rsidRPr="00832031">
        <w:rPr>
          <w:rFonts w:cstheme="minorHAnsi"/>
          <w:color w:val="000000" w:themeColor="text1"/>
          <w:u w:val="single"/>
        </w:rPr>
        <w:t>Příčky</w:t>
      </w:r>
    </w:p>
    <w:p w:rsidR="00AB348F" w:rsidRPr="008C1B54" w:rsidRDefault="00AB348F" w:rsidP="008C1B54">
      <w:pPr>
        <w:jc w:val="both"/>
        <w:rPr>
          <w:rFonts w:cstheme="minorHAnsi"/>
          <w:color w:val="000000" w:themeColor="text1"/>
        </w:rPr>
      </w:pPr>
      <w:r w:rsidRPr="008C1B54">
        <w:rPr>
          <w:rFonts w:cstheme="minorHAnsi"/>
          <w:color w:val="000000" w:themeColor="text1"/>
        </w:rPr>
        <w:t xml:space="preserve">Příčky jsou </w:t>
      </w:r>
      <w:r w:rsidR="0076279A" w:rsidRPr="008C1B54">
        <w:rPr>
          <w:rFonts w:cstheme="minorHAnsi"/>
          <w:color w:val="000000" w:themeColor="text1"/>
        </w:rPr>
        <w:t xml:space="preserve">vzhledem k vlhkému provozu </w:t>
      </w:r>
      <w:r w:rsidRPr="008C1B54">
        <w:rPr>
          <w:rFonts w:cstheme="minorHAnsi"/>
          <w:color w:val="000000" w:themeColor="text1"/>
        </w:rPr>
        <w:t xml:space="preserve">navrženy </w:t>
      </w:r>
      <w:r w:rsidR="0076279A" w:rsidRPr="008C1B54">
        <w:rPr>
          <w:rFonts w:cstheme="minorHAnsi"/>
          <w:color w:val="000000" w:themeColor="text1"/>
        </w:rPr>
        <w:t>zděné</w:t>
      </w:r>
      <w:r w:rsidRPr="008C1B54">
        <w:rPr>
          <w:rFonts w:cstheme="minorHAnsi"/>
          <w:color w:val="000000" w:themeColor="text1"/>
        </w:rPr>
        <w:t xml:space="preserve">. </w:t>
      </w:r>
      <w:r w:rsidR="00956F56" w:rsidRPr="008C1B54">
        <w:rPr>
          <w:rFonts w:cstheme="minorHAnsi"/>
          <w:color w:val="000000" w:themeColor="text1"/>
        </w:rPr>
        <w:t xml:space="preserve">Příčky budou dilatačně odděleny od skeletu. Příčky jsou </w:t>
      </w:r>
      <w:r w:rsidR="00FA781B">
        <w:rPr>
          <w:rFonts w:cstheme="minorHAnsi"/>
          <w:color w:val="000000" w:themeColor="text1"/>
        </w:rPr>
        <w:t xml:space="preserve">navrženy </w:t>
      </w:r>
      <w:r w:rsidR="00956F56" w:rsidRPr="008C1B54">
        <w:rPr>
          <w:rFonts w:cstheme="minorHAnsi"/>
          <w:color w:val="000000" w:themeColor="text1"/>
        </w:rPr>
        <w:t xml:space="preserve">v tl.150 a </w:t>
      </w:r>
      <w:proofErr w:type="gramStart"/>
      <w:r w:rsidR="00956F56" w:rsidRPr="008C1B54">
        <w:rPr>
          <w:rFonts w:cstheme="minorHAnsi"/>
          <w:color w:val="000000" w:themeColor="text1"/>
        </w:rPr>
        <w:t>100mm</w:t>
      </w:r>
      <w:proofErr w:type="gramEnd"/>
      <w:r w:rsidR="00956F56" w:rsidRPr="008C1B54">
        <w:rPr>
          <w:rFonts w:cstheme="minorHAnsi"/>
          <w:color w:val="000000" w:themeColor="text1"/>
        </w:rPr>
        <w:t xml:space="preserve"> dle místa použití. </w:t>
      </w:r>
    </w:p>
    <w:p w:rsidR="000552AC" w:rsidRDefault="000552AC" w:rsidP="008C1B54">
      <w:pPr>
        <w:jc w:val="both"/>
        <w:rPr>
          <w:rFonts w:cstheme="minorHAnsi"/>
          <w:color w:val="000000" w:themeColor="text1"/>
        </w:rPr>
      </w:pPr>
    </w:p>
    <w:p w:rsidR="00AB348F" w:rsidRPr="00832031" w:rsidRDefault="00590020" w:rsidP="008C1B54">
      <w:pPr>
        <w:jc w:val="both"/>
        <w:rPr>
          <w:rFonts w:cstheme="minorHAnsi"/>
          <w:color w:val="000000" w:themeColor="text1"/>
          <w:u w:val="single"/>
        </w:rPr>
      </w:pPr>
      <w:r w:rsidRPr="00832031">
        <w:rPr>
          <w:rFonts w:cstheme="minorHAnsi"/>
          <w:color w:val="000000" w:themeColor="text1"/>
          <w:u w:val="single"/>
        </w:rPr>
        <w:t>Podhledy</w:t>
      </w:r>
    </w:p>
    <w:p w:rsidR="00AB348F" w:rsidRPr="004D53AA" w:rsidRDefault="00AB348F" w:rsidP="00FA781B">
      <w:pPr>
        <w:ind w:firstLine="708"/>
        <w:jc w:val="both"/>
        <w:rPr>
          <w:rFonts w:cstheme="minorHAnsi"/>
          <w:color w:val="000000" w:themeColor="text1"/>
        </w:rPr>
      </w:pPr>
      <w:r w:rsidRPr="004D53AA">
        <w:rPr>
          <w:rFonts w:cstheme="minorHAnsi"/>
          <w:color w:val="000000" w:themeColor="text1"/>
        </w:rPr>
        <w:t>Jsou navrženy</w:t>
      </w:r>
      <w:r w:rsidR="000217F9" w:rsidRPr="004D53AA">
        <w:rPr>
          <w:rFonts w:cstheme="minorHAnsi"/>
          <w:color w:val="000000" w:themeColor="text1"/>
        </w:rPr>
        <w:t xml:space="preserve"> </w:t>
      </w:r>
      <w:r w:rsidR="003E3F69" w:rsidRPr="004D53AA">
        <w:rPr>
          <w:rFonts w:cstheme="minorHAnsi"/>
          <w:color w:val="000000" w:themeColor="text1"/>
        </w:rPr>
        <w:t xml:space="preserve">akustické </w:t>
      </w:r>
      <w:r w:rsidR="00590020" w:rsidRPr="004D53AA">
        <w:rPr>
          <w:rFonts w:cstheme="minorHAnsi"/>
          <w:color w:val="000000" w:themeColor="text1"/>
        </w:rPr>
        <w:t xml:space="preserve">zavěšené </w:t>
      </w:r>
      <w:r w:rsidR="003E3F69" w:rsidRPr="004D53AA">
        <w:rPr>
          <w:rFonts w:cstheme="minorHAnsi"/>
          <w:color w:val="000000" w:themeColor="text1"/>
        </w:rPr>
        <w:t>po</w:t>
      </w:r>
      <w:r w:rsidR="00590020" w:rsidRPr="004D53AA">
        <w:rPr>
          <w:rFonts w:cstheme="minorHAnsi"/>
          <w:color w:val="000000" w:themeColor="text1"/>
        </w:rPr>
        <w:t xml:space="preserve">dhledy, jejich konkrétní druh se bude lišit dle místa použití. V bazénové hale budou podhledy tvořeny dřevěným </w:t>
      </w:r>
      <w:r w:rsidR="00FA781B">
        <w:rPr>
          <w:rFonts w:cstheme="minorHAnsi"/>
          <w:color w:val="000000" w:themeColor="text1"/>
        </w:rPr>
        <w:t>akustickým roštem</w:t>
      </w:r>
      <w:r w:rsidR="00590020" w:rsidRPr="004D53AA">
        <w:rPr>
          <w:rFonts w:cstheme="minorHAnsi"/>
          <w:color w:val="000000" w:themeColor="text1"/>
        </w:rPr>
        <w:t xml:space="preserve">, nebo akustickým přisazeným systémovým podhledem na bázi minerálních desek.  V prostoru dětského a vířivého bazénu budou zavěšené rastrové </w:t>
      </w:r>
      <w:r w:rsidR="004D53AA" w:rsidRPr="004D53AA">
        <w:rPr>
          <w:rFonts w:cstheme="minorHAnsi"/>
          <w:color w:val="000000" w:themeColor="text1"/>
        </w:rPr>
        <w:t xml:space="preserve">akustické podhledy. </w:t>
      </w:r>
      <w:r w:rsidRPr="004D53AA">
        <w:rPr>
          <w:rFonts w:cstheme="minorHAnsi"/>
          <w:color w:val="000000" w:themeColor="text1"/>
        </w:rPr>
        <w:t xml:space="preserve"> </w:t>
      </w:r>
      <w:r w:rsidR="004D53AA" w:rsidRPr="004D53AA">
        <w:rPr>
          <w:rFonts w:cstheme="minorHAnsi"/>
          <w:color w:val="000000" w:themeColor="text1"/>
        </w:rPr>
        <w:t xml:space="preserve">Identické pohledy budou ve veřejných prostorech (šatny, vstupní </w:t>
      </w:r>
      <w:proofErr w:type="gramStart"/>
      <w:r w:rsidR="004D53AA" w:rsidRPr="004D53AA">
        <w:rPr>
          <w:rFonts w:cstheme="minorHAnsi"/>
          <w:color w:val="000000" w:themeColor="text1"/>
        </w:rPr>
        <w:t>hala..</w:t>
      </w:r>
      <w:proofErr w:type="gramEnd"/>
      <w:r w:rsidR="004D53AA" w:rsidRPr="004D53AA">
        <w:rPr>
          <w:rFonts w:cstheme="minorHAnsi"/>
          <w:color w:val="000000" w:themeColor="text1"/>
        </w:rPr>
        <w:t>), vyjma sociálních zázemí, kde budou plné SDK podhledy. V suterénu se s podhledy neuvažuje.  Ve 2.n.p. budou opět použity akustické minerální zavěšené pohledy vyjma sociálních zázemí</w:t>
      </w:r>
      <w:r w:rsidR="004D53AA">
        <w:rPr>
          <w:rFonts w:cstheme="minorHAnsi"/>
          <w:color w:val="000000" w:themeColor="text1"/>
        </w:rPr>
        <w:t>, kde budou plné sádrokartonové.</w:t>
      </w:r>
    </w:p>
    <w:p w:rsidR="000552AC" w:rsidRDefault="000552AC" w:rsidP="00AB348F">
      <w:pPr>
        <w:rPr>
          <w:rFonts w:cstheme="minorHAnsi"/>
          <w:color w:val="000000" w:themeColor="text1"/>
        </w:rPr>
      </w:pPr>
    </w:p>
    <w:p w:rsidR="00AB348F" w:rsidRPr="00832031" w:rsidRDefault="00D2464F" w:rsidP="00AB348F">
      <w:pPr>
        <w:rPr>
          <w:rFonts w:cstheme="minorHAnsi"/>
          <w:color w:val="000000" w:themeColor="text1"/>
          <w:u w:val="single"/>
        </w:rPr>
      </w:pPr>
      <w:r w:rsidRPr="00832031">
        <w:rPr>
          <w:rFonts w:cstheme="minorHAnsi"/>
          <w:color w:val="000000" w:themeColor="text1"/>
          <w:u w:val="single"/>
        </w:rPr>
        <w:t xml:space="preserve">Výplně otvorů </w:t>
      </w:r>
    </w:p>
    <w:p w:rsidR="00AB348F" w:rsidRPr="009D0FB8" w:rsidRDefault="00FA781B" w:rsidP="009D0FB8">
      <w:pPr>
        <w:jc w:val="both"/>
        <w:rPr>
          <w:rFonts w:cstheme="minorHAnsi"/>
          <w:color w:val="000000" w:themeColor="text1"/>
        </w:rPr>
      </w:pPr>
      <w:r w:rsidRPr="009D0FB8">
        <w:rPr>
          <w:rFonts w:cstheme="minorHAnsi"/>
          <w:color w:val="000000" w:themeColor="text1"/>
        </w:rPr>
        <w:t xml:space="preserve">Veškeré exteriérové výplně otvorů budou na bázi hliníkových </w:t>
      </w:r>
      <w:r w:rsidR="009E1A59" w:rsidRPr="009D0FB8">
        <w:rPr>
          <w:rFonts w:cstheme="minorHAnsi"/>
          <w:color w:val="000000" w:themeColor="text1"/>
        </w:rPr>
        <w:t xml:space="preserve">komorových profilů. U velkých prosklených </w:t>
      </w:r>
      <w:proofErr w:type="gramStart"/>
      <w:r w:rsidR="009E1A59" w:rsidRPr="009D0FB8">
        <w:rPr>
          <w:rFonts w:cstheme="minorHAnsi"/>
          <w:color w:val="000000" w:themeColor="text1"/>
        </w:rPr>
        <w:t>stěn  bud</w:t>
      </w:r>
      <w:r w:rsidR="00AC1078" w:rsidRPr="009D0FB8">
        <w:rPr>
          <w:rFonts w:cstheme="minorHAnsi"/>
          <w:color w:val="000000" w:themeColor="text1"/>
        </w:rPr>
        <w:t>e</w:t>
      </w:r>
      <w:proofErr w:type="gramEnd"/>
      <w:r w:rsidR="00AC1078" w:rsidRPr="009D0FB8">
        <w:rPr>
          <w:rFonts w:cstheme="minorHAnsi"/>
          <w:color w:val="000000" w:themeColor="text1"/>
        </w:rPr>
        <w:t xml:space="preserve"> použit fasádní systém</w:t>
      </w:r>
      <w:r w:rsidR="00D62ACF" w:rsidRPr="009D0FB8">
        <w:rPr>
          <w:rFonts w:cstheme="minorHAnsi"/>
          <w:color w:val="000000" w:themeColor="text1"/>
        </w:rPr>
        <w:t xml:space="preserve"> tl.50mm, u oken bude okenní systém. </w:t>
      </w:r>
      <w:r w:rsidR="00AB348F" w:rsidRPr="009D0FB8">
        <w:rPr>
          <w:rFonts w:cstheme="minorHAnsi"/>
          <w:color w:val="000000" w:themeColor="text1"/>
        </w:rPr>
        <w:t>Technické parametry jsou: prostup tepla celým oknem U</w:t>
      </w:r>
      <w:r w:rsidR="00AB348F" w:rsidRPr="009D0FB8">
        <w:rPr>
          <w:rFonts w:cstheme="minorHAnsi"/>
          <w:color w:val="000000" w:themeColor="text1"/>
          <w:vertAlign w:val="subscript"/>
        </w:rPr>
        <w:t>w</w:t>
      </w:r>
      <w:r w:rsidR="00AB348F" w:rsidRPr="009D0FB8">
        <w:rPr>
          <w:rFonts w:cstheme="minorHAnsi"/>
          <w:color w:val="000000" w:themeColor="text1"/>
        </w:rPr>
        <w:t>≤1,</w:t>
      </w:r>
      <w:r w:rsidR="00D62ACF" w:rsidRPr="009D0FB8">
        <w:rPr>
          <w:rFonts w:cstheme="minorHAnsi"/>
          <w:color w:val="000000" w:themeColor="text1"/>
        </w:rPr>
        <w:t>1</w:t>
      </w:r>
      <w:r w:rsidR="00AB348F" w:rsidRPr="009D0FB8">
        <w:rPr>
          <w:rFonts w:cstheme="minorHAnsi"/>
          <w:color w:val="000000" w:themeColor="text1"/>
        </w:rPr>
        <w:t>[W/m</w:t>
      </w:r>
      <w:r w:rsidR="00AB348F" w:rsidRPr="009D0FB8">
        <w:rPr>
          <w:rFonts w:cstheme="minorHAnsi"/>
          <w:color w:val="000000" w:themeColor="text1"/>
          <w:vertAlign w:val="superscript"/>
        </w:rPr>
        <w:t>2</w:t>
      </w:r>
      <w:r w:rsidR="00AB348F" w:rsidRPr="009D0FB8">
        <w:rPr>
          <w:rFonts w:cstheme="minorHAnsi"/>
          <w:color w:val="000000" w:themeColor="text1"/>
        </w:rPr>
        <w:t>K], rámu U</w:t>
      </w:r>
      <w:r w:rsidR="00AB348F" w:rsidRPr="009D0FB8">
        <w:rPr>
          <w:rFonts w:cstheme="minorHAnsi"/>
          <w:color w:val="000000" w:themeColor="text1"/>
          <w:vertAlign w:val="subscript"/>
        </w:rPr>
        <w:t>f</w:t>
      </w:r>
      <w:r w:rsidR="00AB348F" w:rsidRPr="009D0FB8">
        <w:rPr>
          <w:rFonts w:cstheme="minorHAnsi"/>
          <w:color w:val="000000" w:themeColor="text1"/>
        </w:rPr>
        <w:t>≤1,0[W/m</w:t>
      </w:r>
      <w:r w:rsidR="00AB348F" w:rsidRPr="009D0FB8">
        <w:rPr>
          <w:rFonts w:cstheme="minorHAnsi"/>
          <w:color w:val="000000" w:themeColor="text1"/>
          <w:vertAlign w:val="superscript"/>
        </w:rPr>
        <w:t>2</w:t>
      </w:r>
      <w:r w:rsidR="00AB348F" w:rsidRPr="009D0FB8">
        <w:rPr>
          <w:rFonts w:cstheme="minorHAnsi"/>
          <w:color w:val="000000" w:themeColor="text1"/>
        </w:rPr>
        <w:t>K].</w:t>
      </w:r>
      <w:r w:rsidR="00AC1078" w:rsidRPr="009D0FB8">
        <w:rPr>
          <w:rFonts w:cstheme="minorHAnsi"/>
          <w:color w:val="000000" w:themeColor="text1"/>
        </w:rPr>
        <w:t xml:space="preserve"> Zasklení bude trojitým </w:t>
      </w:r>
      <w:r w:rsidR="00D62ACF" w:rsidRPr="009D0FB8">
        <w:rPr>
          <w:rFonts w:cstheme="minorHAnsi"/>
          <w:color w:val="000000" w:themeColor="text1"/>
        </w:rPr>
        <w:t xml:space="preserve">izolačním </w:t>
      </w:r>
      <w:r w:rsidR="00AC1078" w:rsidRPr="009D0FB8">
        <w:rPr>
          <w:rFonts w:cstheme="minorHAnsi"/>
          <w:color w:val="000000" w:themeColor="text1"/>
        </w:rPr>
        <w:t>zasklením s</w:t>
      </w:r>
      <w:r w:rsidR="008D736C" w:rsidRPr="009D0FB8">
        <w:rPr>
          <w:rFonts w:cstheme="minorHAnsi"/>
          <w:color w:val="000000" w:themeColor="text1"/>
        </w:rPr>
        <w:t> reflexí min.</w:t>
      </w:r>
      <w:proofErr w:type="gramStart"/>
      <w:r w:rsidR="00D62ACF" w:rsidRPr="009D0FB8">
        <w:rPr>
          <w:rFonts w:cstheme="minorHAnsi"/>
          <w:color w:val="000000" w:themeColor="text1"/>
        </w:rPr>
        <w:t>15</w:t>
      </w:r>
      <w:r w:rsidR="008D736C" w:rsidRPr="009D0FB8">
        <w:rPr>
          <w:rFonts w:cstheme="minorHAnsi"/>
          <w:color w:val="000000" w:themeColor="text1"/>
        </w:rPr>
        <w:t>%</w:t>
      </w:r>
      <w:proofErr w:type="gramEnd"/>
      <w:r w:rsidR="009D0FB8" w:rsidRPr="009D0FB8">
        <w:rPr>
          <w:rFonts w:cstheme="minorHAnsi"/>
          <w:color w:val="000000" w:themeColor="text1"/>
        </w:rPr>
        <w:t>; světelná prostupnost 50% a g=</w:t>
      </w:r>
      <w:r w:rsidR="009D0FB8">
        <w:rPr>
          <w:rFonts w:cstheme="minorHAnsi"/>
          <w:color w:val="000000" w:themeColor="text1"/>
        </w:rPr>
        <w:t>0,5</w:t>
      </w:r>
      <w:r w:rsidR="009D0FB8" w:rsidRPr="009D0FB8">
        <w:rPr>
          <w:rFonts w:cstheme="minorHAnsi"/>
          <w:color w:val="000000" w:themeColor="text1"/>
        </w:rPr>
        <w:t xml:space="preserve">. </w:t>
      </w:r>
      <w:r w:rsidR="00AB348F" w:rsidRPr="009D0FB8">
        <w:rPr>
          <w:rFonts w:cstheme="minorHAnsi"/>
          <w:color w:val="000000" w:themeColor="text1"/>
        </w:rPr>
        <w:t xml:space="preserve"> Útlum hluku je minimálně </w:t>
      </w:r>
      <w:proofErr w:type="spellStart"/>
      <w:r w:rsidR="00AB348F" w:rsidRPr="009D0FB8">
        <w:rPr>
          <w:rFonts w:cstheme="minorHAnsi"/>
          <w:color w:val="000000" w:themeColor="text1"/>
        </w:rPr>
        <w:t>R</w:t>
      </w:r>
      <w:r w:rsidR="00AB348F" w:rsidRPr="009D0FB8">
        <w:rPr>
          <w:rFonts w:cstheme="minorHAnsi"/>
          <w:color w:val="000000" w:themeColor="text1"/>
          <w:vertAlign w:val="subscript"/>
        </w:rPr>
        <w:t>w</w:t>
      </w:r>
      <w:proofErr w:type="spellEnd"/>
      <w:r w:rsidR="00AB348F" w:rsidRPr="009D0FB8">
        <w:rPr>
          <w:rFonts w:cstheme="minorHAnsi"/>
          <w:color w:val="000000" w:themeColor="text1"/>
        </w:rPr>
        <w:t>≥ 32[dB]. Barevné řešení bude předmětem dalšího stupně.</w:t>
      </w:r>
      <w:r w:rsidR="00AC1078" w:rsidRPr="009D0FB8">
        <w:rPr>
          <w:rFonts w:cstheme="minorHAnsi"/>
          <w:color w:val="000000" w:themeColor="text1"/>
        </w:rPr>
        <w:t xml:space="preserve"> </w:t>
      </w:r>
      <w:r w:rsidR="008D736C" w:rsidRPr="009D0FB8">
        <w:rPr>
          <w:rFonts w:cstheme="minorHAnsi"/>
          <w:color w:val="000000" w:themeColor="text1"/>
        </w:rPr>
        <w:t>LOP bude zalícován s fasádou objektem</w:t>
      </w:r>
      <w:r w:rsidR="009D0FB8" w:rsidRPr="009D0FB8">
        <w:rPr>
          <w:rFonts w:cstheme="minorHAnsi"/>
          <w:color w:val="000000" w:themeColor="text1"/>
        </w:rPr>
        <w:t>.</w:t>
      </w:r>
      <w:r w:rsidR="008D736C" w:rsidRPr="009D0FB8">
        <w:rPr>
          <w:rFonts w:cstheme="minorHAnsi"/>
          <w:color w:val="000000" w:themeColor="text1"/>
        </w:rPr>
        <w:t xml:space="preserve">  </w:t>
      </w:r>
      <w:r w:rsidR="009D0FB8">
        <w:rPr>
          <w:rFonts w:cstheme="minorHAnsi"/>
          <w:color w:val="000000" w:themeColor="text1"/>
        </w:rPr>
        <w:t xml:space="preserve">Horní pruh východní fasády bude zastíněn exteriérovými </w:t>
      </w:r>
      <w:proofErr w:type="spellStart"/>
      <w:proofErr w:type="gramStart"/>
      <w:r w:rsidR="009D0FB8">
        <w:rPr>
          <w:rFonts w:cstheme="minorHAnsi"/>
          <w:color w:val="000000" w:themeColor="text1"/>
        </w:rPr>
        <w:t>hlin.žaluziemi</w:t>
      </w:r>
      <w:proofErr w:type="spellEnd"/>
      <w:proofErr w:type="gramEnd"/>
      <w:r w:rsidR="009D0FB8">
        <w:rPr>
          <w:rFonts w:cstheme="minorHAnsi"/>
          <w:color w:val="000000" w:themeColor="text1"/>
        </w:rPr>
        <w:t>.</w:t>
      </w:r>
    </w:p>
    <w:p w:rsidR="00AB348F" w:rsidRPr="00832031" w:rsidRDefault="002C46D9" w:rsidP="00AB348F">
      <w:pPr>
        <w:rPr>
          <w:rFonts w:cstheme="minorHAnsi"/>
          <w:color w:val="000000" w:themeColor="text1"/>
          <w:u w:val="single"/>
        </w:rPr>
      </w:pPr>
      <w:r w:rsidRPr="00832031">
        <w:rPr>
          <w:rFonts w:cstheme="minorHAnsi"/>
          <w:color w:val="000000" w:themeColor="text1"/>
          <w:u w:val="single"/>
        </w:rPr>
        <w:t>Tepelné izolace</w:t>
      </w:r>
    </w:p>
    <w:p w:rsidR="00AB348F" w:rsidRPr="0039293D" w:rsidRDefault="009D0FB8" w:rsidP="0039293D">
      <w:pPr>
        <w:ind w:firstLine="708"/>
        <w:jc w:val="both"/>
        <w:rPr>
          <w:rFonts w:cstheme="minorHAnsi"/>
          <w:color w:val="000000" w:themeColor="text1"/>
        </w:rPr>
      </w:pPr>
      <w:r w:rsidRPr="002C46D9">
        <w:rPr>
          <w:rFonts w:cstheme="minorHAnsi"/>
          <w:color w:val="000000" w:themeColor="text1"/>
        </w:rPr>
        <w:t xml:space="preserve">Objekt bazénu bude navržen </w:t>
      </w:r>
      <w:r w:rsidR="00AF4A2D" w:rsidRPr="002C46D9">
        <w:rPr>
          <w:rFonts w:cstheme="minorHAnsi"/>
          <w:color w:val="000000" w:themeColor="text1"/>
        </w:rPr>
        <w:t xml:space="preserve">tak, aby byl zajištěn požadavek na téměř nulovou spotřebu energie na vytápění. Vzhledem k energetické náročnosti objektu bazénu budou použity kvalitní tepelné izolace v dostatečných tloušťkách dle doporučených hodnot. </w:t>
      </w:r>
      <w:r w:rsidRPr="002C46D9">
        <w:rPr>
          <w:rFonts w:cstheme="minorHAnsi"/>
          <w:color w:val="000000" w:themeColor="text1"/>
        </w:rPr>
        <w:t>Pod úrovní terénu budou použity tepelné izolace na bázi XPS</w:t>
      </w:r>
      <w:r w:rsidR="00AF4A2D" w:rsidRPr="002C46D9">
        <w:rPr>
          <w:rFonts w:cstheme="minorHAnsi"/>
          <w:color w:val="000000" w:themeColor="text1"/>
        </w:rPr>
        <w:t>.</w:t>
      </w:r>
      <w:r w:rsidR="002C46D9" w:rsidRPr="002C46D9">
        <w:rPr>
          <w:rFonts w:cstheme="minorHAnsi"/>
          <w:color w:val="000000" w:themeColor="text1"/>
        </w:rPr>
        <w:t xml:space="preserve">  </w:t>
      </w:r>
      <w:r w:rsidR="002C46D9">
        <w:rPr>
          <w:rFonts w:cstheme="minorHAnsi"/>
          <w:color w:val="000000" w:themeColor="text1"/>
        </w:rPr>
        <w:t xml:space="preserve">Obvodový plášť bude zateplen kontaktním systémem na bázi EPS a PIR. </w:t>
      </w:r>
      <w:r w:rsidR="002C46D9" w:rsidRPr="002C46D9">
        <w:rPr>
          <w:rFonts w:cstheme="minorHAnsi"/>
          <w:color w:val="000000" w:themeColor="text1"/>
        </w:rPr>
        <w:t xml:space="preserve">Střešní plášť bude mít tepelnou </w:t>
      </w:r>
      <w:r w:rsidR="002C46D9" w:rsidRPr="0039293D">
        <w:rPr>
          <w:rFonts w:cstheme="minorHAnsi"/>
          <w:color w:val="000000" w:themeColor="text1"/>
        </w:rPr>
        <w:t xml:space="preserve">izolaci na bázi </w:t>
      </w:r>
      <w:proofErr w:type="gramStart"/>
      <w:r w:rsidR="002C46D9" w:rsidRPr="0039293D">
        <w:rPr>
          <w:rFonts w:cstheme="minorHAnsi"/>
          <w:color w:val="000000" w:themeColor="text1"/>
        </w:rPr>
        <w:t>PIR .</w:t>
      </w:r>
      <w:proofErr w:type="gramEnd"/>
      <w:r w:rsidR="002C46D9" w:rsidRPr="0039293D">
        <w:rPr>
          <w:rFonts w:cstheme="minorHAnsi"/>
          <w:color w:val="000000" w:themeColor="text1"/>
        </w:rPr>
        <w:t xml:space="preserve"> Tloušťky izolačních systémů budou vycházet z podrobného výpočtu ENB.  </w:t>
      </w:r>
      <w:r w:rsidR="00AB348F" w:rsidRPr="0039293D">
        <w:rPr>
          <w:rFonts w:cstheme="minorHAnsi"/>
          <w:color w:val="000000" w:themeColor="text1"/>
        </w:rPr>
        <w:t xml:space="preserve">  </w:t>
      </w:r>
    </w:p>
    <w:p w:rsidR="000552AC" w:rsidRDefault="000552AC" w:rsidP="0039293D">
      <w:pPr>
        <w:jc w:val="both"/>
        <w:rPr>
          <w:rFonts w:cstheme="minorHAnsi"/>
          <w:color w:val="000000" w:themeColor="text1"/>
        </w:rPr>
      </w:pPr>
    </w:p>
    <w:p w:rsidR="00A525A2" w:rsidRPr="00832031" w:rsidRDefault="00A525A2" w:rsidP="0039293D">
      <w:pPr>
        <w:jc w:val="both"/>
        <w:rPr>
          <w:rFonts w:cstheme="minorHAnsi"/>
          <w:color w:val="000000" w:themeColor="text1"/>
          <w:u w:val="single"/>
        </w:rPr>
      </w:pPr>
      <w:r w:rsidRPr="00832031">
        <w:rPr>
          <w:rFonts w:cstheme="minorHAnsi"/>
          <w:color w:val="000000" w:themeColor="text1"/>
          <w:u w:val="single"/>
        </w:rPr>
        <w:t>Hydroizolace</w:t>
      </w:r>
    </w:p>
    <w:p w:rsidR="00A525A2" w:rsidRPr="0039293D" w:rsidRDefault="00A525A2" w:rsidP="0039293D">
      <w:pPr>
        <w:jc w:val="both"/>
        <w:rPr>
          <w:rFonts w:cstheme="minorHAnsi"/>
          <w:color w:val="000000" w:themeColor="text1"/>
        </w:rPr>
      </w:pPr>
      <w:r w:rsidRPr="0039293D">
        <w:rPr>
          <w:rFonts w:cstheme="minorHAnsi"/>
          <w:color w:val="000000" w:themeColor="text1"/>
        </w:rPr>
        <w:tab/>
      </w:r>
      <w:r w:rsidR="000009DE" w:rsidRPr="0039293D">
        <w:rPr>
          <w:rFonts w:cstheme="minorHAnsi"/>
          <w:color w:val="000000" w:themeColor="text1"/>
        </w:rPr>
        <w:t>Spodní stavba bude tvořit hydroizolační vanu odolávající ustálené hladině spodní vody. Jako hydroizolace bude použito asfaltových hydroizolačních pásů v kombinaci s </w:t>
      </w:r>
      <w:proofErr w:type="spellStart"/>
      <w:r w:rsidR="000009DE" w:rsidRPr="0039293D">
        <w:rPr>
          <w:rFonts w:cstheme="minorHAnsi"/>
          <w:color w:val="000000" w:themeColor="text1"/>
        </w:rPr>
        <w:t>vodostavebním</w:t>
      </w:r>
      <w:proofErr w:type="spellEnd"/>
      <w:r w:rsidR="000009DE" w:rsidRPr="0039293D">
        <w:rPr>
          <w:rFonts w:cstheme="minorHAnsi"/>
          <w:color w:val="000000" w:themeColor="text1"/>
        </w:rPr>
        <w:t xml:space="preserve"> betonem suterénních stěn.</w:t>
      </w:r>
      <w:r w:rsidR="0039293D" w:rsidRPr="0039293D">
        <w:rPr>
          <w:rFonts w:cstheme="minorHAnsi"/>
          <w:color w:val="000000" w:themeColor="text1"/>
        </w:rPr>
        <w:t xml:space="preserve"> Hydroizolace střech budou na bázi </w:t>
      </w:r>
      <w:proofErr w:type="spellStart"/>
      <w:r w:rsidR="0039293D" w:rsidRPr="0039293D">
        <w:rPr>
          <w:rFonts w:cstheme="minorHAnsi"/>
          <w:color w:val="000000" w:themeColor="text1"/>
        </w:rPr>
        <w:t>mPVC</w:t>
      </w:r>
      <w:proofErr w:type="spellEnd"/>
      <w:r w:rsidR="0039293D" w:rsidRPr="0039293D">
        <w:rPr>
          <w:rFonts w:cstheme="minorHAnsi"/>
          <w:color w:val="000000" w:themeColor="text1"/>
        </w:rPr>
        <w:t xml:space="preserve"> v kombinaci s parotěsnými vrstvami z bitumenových pásů.   </w:t>
      </w:r>
    </w:p>
    <w:p w:rsidR="000552AC" w:rsidRDefault="000552AC" w:rsidP="0039293D">
      <w:pPr>
        <w:jc w:val="both"/>
        <w:rPr>
          <w:rFonts w:cstheme="minorHAnsi"/>
          <w:color w:val="000000" w:themeColor="text1"/>
        </w:rPr>
      </w:pPr>
    </w:p>
    <w:p w:rsidR="00AB348F" w:rsidRPr="00832031" w:rsidRDefault="002A2EAA" w:rsidP="0039293D">
      <w:pPr>
        <w:jc w:val="both"/>
        <w:rPr>
          <w:rFonts w:cstheme="minorHAnsi"/>
          <w:color w:val="000000" w:themeColor="text1"/>
          <w:u w:val="single"/>
        </w:rPr>
      </w:pPr>
      <w:r w:rsidRPr="00832031">
        <w:rPr>
          <w:rFonts w:cstheme="minorHAnsi"/>
          <w:color w:val="000000" w:themeColor="text1"/>
          <w:u w:val="single"/>
        </w:rPr>
        <w:t xml:space="preserve">Střecha </w:t>
      </w:r>
    </w:p>
    <w:p w:rsidR="002708F0" w:rsidRPr="0039293D" w:rsidRDefault="002708F0" w:rsidP="0039293D">
      <w:pPr>
        <w:ind w:firstLine="708"/>
        <w:jc w:val="both"/>
        <w:rPr>
          <w:rFonts w:cstheme="minorHAnsi"/>
          <w:color w:val="000000" w:themeColor="text1"/>
        </w:rPr>
      </w:pPr>
      <w:r w:rsidRPr="0039293D">
        <w:rPr>
          <w:rFonts w:cstheme="minorHAnsi"/>
          <w:color w:val="000000" w:themeColor="text1"/>
        </w:rPr>
        <w:t>Střešní plášť hlavní hmoty budovy bude na bázi jednoplášťových střech s povlakovou krytinou. V nižších partiích nad vstupem a nad zásobovacím dvorem budou extenzivní zelené střechy.  Parotěsné vrstvy budou na bázi asfaltových pásů. Terasa ve 2.n.p. bude mít pochozí vrstvu z dřevěných terasových prken.</w:t>
      </w:r>
      <w:r w:rsidR="00A525A2" w:rsidRPr="0039293D">
        <w:rPr>
          <w:rFonts w:cstheme="minorHAnsi"/>
          <w:color w:val="000000" w:themeColor="text1"/>
        </w:rPr>
        <w:t xml:space="preserve"> </w:t>
      </w:r>
    </w:p>
    <w:p w:rsidR="000552AC" w:rsidRDefault="000552AC" w:rsidP="00013C50">
      <w:pPr>
        <w:rPr>
          <w:rFonts w:cstheme="minorHAnsi"/>
          <w:color w:val="FF0000"/>
        </w:rPr>
      </w:pPr>
    </w:p>
    <w:p w:rsidR="00013C50" w:rsidRPr="00674F28" w:rsidRDefault="0091751D" w:rsidP="00013C50">
      <w:pPr>
        <w:rPr>
          <w:rFonts w:cstheme="minorHAnsi"/>
          <w:color w:val="000000" w:themeColor="text1"/>
        </w:rPr>
      </w:pPr>
      <w:r w:rsidRPr="00AB348F">
        <w:rPr>
          <w:rFonts w:cstheme="minorHAnsi"/>
          <w:b/>
          <w:noProof/>
          <w:color w:val="FF0000"/>
        </w:rPr>
        <mc:AlternateContent>
          <mc:Choice Requires="wps">
            <w:drawing>
              <wp:anchor distT="0" distB="0" distL="114300" distR="114300" simplePos="0" relativeHeight="251803648" behindDoc="0" locked="0" layoutInCell="1" allowOverlap="1" wp14:anchorId="66B7E8E6" wp14:editId="386EB1AC">
                <wp:simplePos x="0" y="0"/>
                <wp:positionH relativeFrom="column">
                  <wp:posOffset>0</wp:posOffset>
                </wp:positionH>
                <wp:positionV relativeFrom="paragraph">
                  <wp:posOffset>184560</wp:posOffset>
                </wp:positionV>
                <wp:extent cx="6289675" cy="0"/>
                <wp:effectExtent l="0" t="0" r="0" b="0"/>
                <wp:wrapNone/>
                <wp:docPr id="854" name="Přímá spojnice 8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967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57EAE9" id="Přímá spojnice 854"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55pt" to="495.2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" strokeweight="1pt"/>
            </w:pict>
          </mc:Fallback>
        </mc:AlternateContent>
      </w:r>
      <w:r w:rsidR="00013C50" w:rsidRPr="00674F28">
        <w:rPr>
          <w:rFonts w:cstheme="minorHAnsi"/>
          <w:color w:val="000000" w:themeColor="text1"/>
        </w:rPr>
        <w:t>B.2.</w:t>
      </w:r>
      <w:r w:rsidR="00013C50">
        <w:rPr>
          <w:rFonts w:cstheme="minorHAnsi"/>
          <w:color w:val="000000" w:themeColor="text1"/>
        </w:rPr>
        <w:t>7</w:t>
      </w:r>
      <w:r w:rsidR="00013C50" w:rsidRPr="00674F28">
        <w:rPr>
          <w:rFonts w:cstheme="minorHAnsi"/>
          <w:color w:val="000000" w:themeColor="text1"/>
        </w:rPr>
        <w:tab/>
      </w:r>
      <w:r w:rsidR="00884957">
        <w:rPr>
          <w:rFonts w:cstheme="minorHAnsi"/>
          <w:color w:val="000000" w:themeColor="text1"/>
        </w:rPr>
        <w:t>Zařízení vzduchotechniky</w:t>
      </w:r>
      <w:r w:rsidR="00013C50" w:rsidRPr="00674F28">
        <w:rPr>
          <w:rFonts w:cstheme="minorHAnsi"/>
          <w:color w:val="000000" w:themeColor="text1"/>
        </w:rPr>
        <w:t>:</w:t>
      </w:r>
    </w:p>
    <w:p w:rsidR="00832031" w:rsidRDefault="00832031" w:rsidP="00884957">
      <w:pPr>
        <w:rPr>
          <w:rFonts w:cstheme="minorHAnsi"/>
          <w:color w:val="000000" w:themeColor="text1"/>
        </w:rPr>
      </w:pP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Klimatické poměry</w:t>
      </w:r>
    </w:p>
    <w:p w:rsidR="00884957" w:rsidRPr="00884957" w:rsidRDefault="00884957" w:rsidP="00884957">
      <w:pPr>
        <w:rPr>
          <w:rFonts w:cstheme="minorHAnsi"/>
          <w:color w:val="000000" w:themeColor="text1"/>
        </w:rPr>
      </w:pPr>
      <w:r w:rsidRPr="00884957">
        <w:rPr>
          <w:rFonts w:cstheme="minorHAnsi"/>
          <w:color w:val="000000" w:themeColor="text1"/>
        </w:rPr>
        <w:t>Zařízení je dimenzováno pro následující klimatické hodnoty:</w:t>
      </w:r>
    </w:p>
    <w:p w:rsidR="00884957" w:rsidRPr="00884957" w:rsidRDefault="00884957" w:rsidP="00884957">
      <w:pPr>
        <w:rPr>
          <w:rFonts w:cstheme="minorHAnsi"/>
          <w:color w:val="000000" w:themeColor="text1"/>
        </w:rPr>
      </w:pPr>
    </w:p>
    <w:p w:rsidR="00832031" w:rsidRDefault="00884957" w:rsidP="00832031">
      <w:pPr>
        <w:spacing w:line="240" w:lineRule="auto"/>
        <w:rPr>
          <w:rFonts w:cstheme="minorHAnsi"/>
          <w:color w:val="000000" w:themeColor="text1"/>
        </w:rPr>
      </w:pPr>
      <w:r w:rsidRPr="00884957">
        <w:rPr>
          <w:rFonts w:cstheme="minorHAnsi"/>
          <w:color w:val="000000" w:themeColor="text1"/>
        </w:rPr>
        <w:t xml:space="preserve">zimní výpočtová teplota vzduchu </w:t>
      </w:r>
      <w:r w:rsidRPr="00884957">
        <w:rPr>
          <w:rFonts w:cstheme="minorHAnsi"/>
          <w:color w:val="000000" w:themeColor="text1"/>
        </w:rPr>
        <w:tab/>
        <w:t xml:space="preserve"> </w:t>
      </w:r>
      <w:r>
        <w:rPr>
          <w:rFonts w:cstheme="minorHAnsi"/>
          <w:color w:val="000000" w:themeColor="text1"/>
        </w:rPr>
        <w:tab/>
      </w:r>
      <w:proofErr w:type="spellStart"/>
      <w:r w:rsidRPr="00884957">
        <w:rPr>
          <w:rFonts w:cstheme="minorHAnsi"/>
          <w:color w:val="000000" w:themeColor="text1"/>
        </w:rPr>
        <w:t>teZ</w:t>
      </w:r>
      <w:proofErr w:type="spellEnd"/>
      <w:r w:rsidRPr="00884957">
        <w:rPr>
          <w:rFonts w:cstheme="minorHAnsi"/>
          <w:color w:val="000000" w:themeColor="text1"/>
        </w:rPr>
        <w:t xml:space="preserve">    </w:t>
      </w:r>
      <w:proofErr w:type="gramStart"/>
      <w:r w:rsidRPr="00884957">
        <w:rPr>
          <w:rFonts w:cstheme="minorHAnsi"/>
          <w:color w:val="000000" w:themeColor="text1"/>
        </w:rPr>
        <w:t>=  -</w:t>
      </w:r>
      <w:proofErr w:type="gramEnd"/>
      <w:r w:rsidRPr="00884957">
        <w:rPr>
          <w:rFonts w:cstheme="minorHAnsi"/>
          <w:color w:val="000000" w:themeColor="text1"/>
        </w:rPr>
        <w:t xml:space="preserve"> 13°C</w:t>
      </w:r>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letní výpočtová teplota vzduchu </w:t>
      </w:r>
      <w:r w:rsidRPr="00884957">
        <w:rPr>
          <w:rFonts w:cstheme="minorHAnsi"/>
          <w:color w:val="000000" w:themeColor="text1"/>
        </w:rPr>
        <w:tab/>
      </w:r>
      <w:r>
        <w:rPr>
          <w:rFonts w:cstheme="minorHAnsi"/>
          <w:color w:val="000000" w:themeColor="text1"/>
        </w:rPr>
        <w:tab/>
      </w:r>
      <w:proofErr w:type="spellStart"/>
      <w:r w:rsidRPr="00884957">
        <w:rPr>
          <w:rFonts w:cstheme="minorHAnsi"/>
          <w:color w:val="000000" w:themeColor="text1"/>
        </w:rPr>
        <w:t>teL</w:t>
      </w:r>
      <w:proofErr w:type="spellEnd"/>
      <w:r w:rsidRPr="00884957">
        <w:rPr>
          <w:rFonts w:cstheme="minorHAnsi"/>
          <w:color w:val="000000" w:themeColor="text1"/>
        </w:rPr>
        <w:t xml:space="preserve">    </w:t>
      </w:r>
      <w:proofErr w:type="gramStart"/>
      <w:r w:rsidRPr="00884957">
        <w:rPr>
          <w:rFonts w:cstheme="minorHAnsi"/>
          <w:color w:val="000000" w:themeColor="text1"/>
        </w:rPr>
        <w:t>=  +</w:t>
      </w:r>
      <w:proofErr w:type="gramEnd"/>
      <w:r w:rsidRPr="00884957">
        <w:rPr>
          <w:rFonts w:cstheme="minorHAnsi"/>
          <w:color w:val="000000" w:themeColor="text1"/>
        </w:rPr>
        <w:t xml:space="preserve"> 32°C</w:t>
      </w:r>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vnitřní teplota bazénové haly                       </w:t>
      </w:r>
      <w:r>
        <w:rPr>
          <w:rFonts w:cstheme="minorHAnsi"/>
          <w:color w:val="000000" w:themeColor="text1"/>
        </w:rPr>
        <w:tab/>
      </w:r>
      <w:proofErr w:type="spellStart"/>
      <w:r w:rsidRPr="00884957">
        <w:rPr>
          <w:rFonts w:cstheme="minorHAnsi"/>
          <w:color w:val="000000" w:themeColor="text1"/>
        </w:rPr>
        <w:t>tib</w:t>
      </w:r>
      <w:proofErr w:type="spellEnd"/>
      <w:r w:rsidRPr="00884957">
        <w:rPr>
          <w:rFonts w:cstheme="minorHAnsi"/>
          <w:color w:val="000000" w:themeColor="text1"/>
        </w:rPr>
        <w:t xml:space="preserve">    =   + </w:t>
      </w:r>
      <w:proofErr w:type="gramStart"/>
      <w:r w:rsidRPr="00884957">
        <w:rPr>
          <w:rFonts w:cstheme="minorHAnsi"/>
          <w:color w:val="000000" w:themeColor="text1"/>
        </w:rPr>
        <w:t>30°C</w:t>
      </w:r>
      <w:proofErr w:type="gramEnd"/>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max. teplota </w:t>
      </w:r>
      <w:proofErr w:type="spellStart"/>
      <w:r w:rsidRPr="00884957">
        <w:rPr>
          <w:rFonts w:cstheme="minorHAnsi"/>
          <w:color w:val="000000" w:themeColor="text1"/>
        </w:rPr>
        <w:t>baz</w:t>
      </w:r>
      <w:proofErr w:type="spellEnd"/>
      <w:r w:rsidRPr="00884957">
        <w:rPr>
          <w:rFonts w:cstheme="minorHAnsi"/>
          <w:color w:val="000000" w:themeColor="text1"/>
        </w:rPr>
        <w:t xml:space="preserve">. vody                                 </w:t>
      </w:r>
      <w:r>
        <w:rPr>
          <w:rFonts w:cstheme="minorHAnsi"/>
          <w:color w:val="000000" w:themeColor="text1"/>
        </w:rPr>
        <w:tab/>
      </w:r>
      <w:proofErr w:type="spellStart"/>
      <w:r w:rsidRPr="00884957">
        <w:rPr>
          <w:rFonts w:cstheme="minorHAnsi"/>
          <w:color w:val="000000" w:themeColor="text1"/>
        </w:rPr>
        <w:t>tiv</w:t>
      </w:r>
      <w:proofErr w:type="spellEnd"/>
      <w:r w:rsidRPr="00884957">
        <w:rPr>
          <w:rFonts w:cstheme="minorHAnsi"/>
          <w:color w:val="000000" w:themeColor="text1"/>
        </w:rPr>
        <w:t xml:space="preserve">    =   + </w:t>
      </w:r>
      <w:proofErr w:type="gramStart"/>
      <w:r w:rsidRPr="00884957">
        <w:rPr>
          <w:rFonts w:cstheme="minorHAnsi"/>
          <w:color w:val="000000" w:themeColor="text1"/>
        </w:rPr>
        <w:t>26°C</w:t>
      </w:r>
      <w:proofErr w:type="gramEnd"/>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max. relativní vlhkost v </w:t>
      </w:r>
      <w:proofErr w:type="spellStart"/>
      <w:r w:rsidRPr="00884957">
        <w:rPr>
          <w:rFonts w:cstheme="minorHAnsi"/>
          <w:color w:val="000000" w:themeColor="text1"/>
        </w:rPr>
        <w:t>baz</w:t>
      </w:r>
      <w:proofErr w:type="spellEnd"/>
      <w:r w:rsidRPr="00884957">
        <w:rPr>
          <w:rFonts w:cstheme="minorHAnsi"/>
          <w:color w:val="000000" w:themeColor="text1"/>
        </w:rPr>
        <w:t xml:space="preserve">. hale                 </w:t>
      </w:r>
      <w:r>
        <w:rPr>
          <w:rFonts w:cstheme="minorHAnsi"/>
          <w:color w:val="000000" w:themeColor="text1"/>
        </w:rPr>
        <w:tab/>
      </w:r>
      <w:proofErr w:type="spellStart"/>
      <w:r w:rsidRPr="00884957">
        <w:rPr>
          <w:rFonts w:cstheme="minorHAnsi"/>
          <w:color w:val="000000" w:themeColor="text1"/>
        </w:rPr>
        <w:t>rv</w:t>
      </w:r>
      <w:proofErr w:type="spellEnd"/>
      <w:r w:rsidRPr="00884957">
        <w:rPr>
          <w:rFonts w:cstheme="minorHAnsi"/>
          <w:color w:val="000000" w:themeColor="text1"/>
        </w:rPr>
        <w:t xml:space="preserve">     =     60 %</w:t>
      </w:r>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tepelný spád na top. vodě                            </w:t>
      </w:r>
      <w:r>
        <w:rPr>
          <w:rFonts w:cstheme="minorHAnsi"/>
          <w:color w:val="000000" w:themeColor="text1"/>
        </w:rPr>
        <w:tab/>
      </w:r>
      <w:proofErr w:type="spellStart"/>
      <w:r w:rsidRPr="00884957">
        <w:rPr>
          <w:rFonts w:cstheme="minorHAnsi"/>
          <w:color w:val="000000" w:themeColor="text1"/>
        </w:rPr>
        <w:t>tp</w:t>
      </w:r>
      <w:proofErr w:type="spellEnd"/>
      <w:r w:rsidRPr="00884957">
        <w:rPr>
          <w:rFonts w:cstheme="minorHAnsi"/>
          <w:color w:val="000000" w:themeColor="text1"/>
        </w:rPr>
        <w:t>/</w:t>
      </w:r>
      <w:proofErr w:type="gramStart"/>
      <w:r w:rsidRPr="00884957">
        <w:rPr>
          <w:rFonts w:cstheme="minorHAnsi"/>
          <w:color w:val="000000" w:themeColor="text1"/>
        </w:rPr>
        <w:t>z  =</w:t>
      </w:r>
      <w:proofErr w:type="gramEnd"/>
      <w:r w:rsidRPr="00884957">
        <w:rPr>
          <w:rFonts w:cstheme="minorHAnsi"/>
          <w:color w:val="000000" w:themeColor="text1"/>
        </w:rPr>
        <w:t xml:space="preserve">  +  80/60°C</w:t>
      </w:r>
    </w:p>
    <w:p w:rsidR="00884957" w:rsidRPr="00884957" w:rsidRDefault="00884957" w:rsidP="00832031">
      <w:pPr>
        <w:spacing w:line="240" w:lineRule="auto"/>
        <w:rPr>
          <w:rFonts w:cstheme="minorHAnsi"/>
          <w:color w:val="000000" w:themeColor="text1"/>
        </w:rPr>
      </w:pPr>
      <w:r w:rsidRPr="00884957">
        <w:rPr>
          <w:rFonts w:cstheme="minorHAnsi"/>
          <w:color w:val="000000" w:themeColor="text1"/>
        </w:rPr>
        <w:t xml:space="preserve">chladící medium R32                              </w:t>
      </w:r>
    </w:p>
    <w:p w:rsidR="00884957" w:rsidRDefault="00884957" w:rsidP="00884957">
      <w:pPr>
        <w:rPr>
          <w:rFonts w:cstheme="minorHAnsi"/>
          <w:color w:val="000000" w:themeColor="text1"/>
        </w:rPr>
      </w:pPr>
    </w:p>
    <w:p w:rsidR="009C1A7B" w:rsidRDefault="009C1A7B" w:rsidP="00884957">
      <w:pPr>
        <w:rPr>
          <w:rFonts w:cstheme="minorHAnsi"/>
          <w:color w:val="000000" w:themeColor="text1"/>
        </w:rPr>
      </w:pPr>
    </w:p>
    <w:p w:rsidR="009C1A7B" w:rsidRDefault="009C1A7B" w:rsidP="00884957">
      <w:pPr>
        <w:rPr>
          <w:rFonts w:cstheme="minorHAnsi"/>
          <w:color w:val="000000" w:themeColor="text1"/>
        </w:rPr>
      </w:pPr>
    </w:p>
    <w:p w:rsidR="009C1A7B" w:rsidRDefault="009C1A7B" w:rsidP="00884957">
      <w:pPr>
        <w:rPr>
          <w:rFonts w:cstheme="minorHAnsi"/>
          <w:color w:val="000000" w:themeColor="text1"/>
        </w:rPr>
      </w:pP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Koncepce řešení</w:t>
      </w:r>
    </w:p>
    <w:p w:rsidR="00884957" w:rsidRPr="00884957" w:rsidRDefault="00884957" w:rsidP="00884957">
      <w:pPr>
        <w:jc w:val="both"/>
        <w:rPr>
          <w:rFonts w:cstheme="minorHAnsi"/>
          <w:color w:val="000000" w:themeColor="text1"/>
        </w:rPr>
      </w:pPr>
      <w:r w:rsidRPr="00884957">
        <w:rPr>
          <w:rFonts w:cstheme="minorHAnsi"/>
          <w:color w:val="000000" w:themeColor="text1"/>
        </w:rPr>
        <w:t xml:space="preserve">               Zařízení pro bazén 25 m a dětskou část s bazénkem bude vybaveno odvlhčovací jednotkou s tepelným čerpadlem, směšovací komorou a jednostupňovým rekuperačním výměníkem s účinností min. </w:t>
      </w:r>
      <w:proofErr w:type="gramStart"/>
      <w:r w:rsidRPr="00884957">
        <w:rPr>
          <w:rFonts w:cstheme="minorHAnsi"/>
          <w:color w:val="000000" w:themeColor="text1"/>
        </w:rPr>
        <w:t>83%</w:t>
      </w:r>
      <w:proofErr w:type="gramEnd"/>
      <w:r w:rsidRPr="00884957">
        <w:rPr>
          <w:rFonts w:cstheme="minorHAnsi"/>
          <w:color w:val="000000" w:themeColor="text1"/>
        </w:rPr>
        <w:t xml:space="preserve">. </w:t>
      </w:r>
      <w:proofErr w:type="gramStart"/>
      <w:r w:rsidRPr="00884957">
        <w:rPr>
          <w:rFonts w:cstheme="minorHAnsi"/>
          <w:color w:val="000000" w:themeColor="text1"/>
        </w:rPr>
        <w:t>Zařízení  pro</w:t>
      </w:r>
      <w:proofErr w:type="gramEnd"/>
      <w:r w:rsidRPr="00884957">
        <w:rPr>
          <w:rFonts w:cstheme="minorHAnsi"/>
          <w:color w:val="000000" w:themeColor="text1"/>
        </w:rPr>
        <w:t xml:space="preserve">  šatny bazénu, saunové prostory, provoz bufetu se zázemím a vstupní halou a suterén budou vybaveny deskovými rekuperačními výměníky s vnitřním bypassem.  Celková bilance vzduchu v objektu je vyrovnaná.</w:t>
      </w:r>
    </w:p>
    <w:p w:rsidR="007662F0" w:rsidRDefault="007662F0" w:rsidP="00884957">
      <w:pPr>
        <w:rPr>
          <w:rFonts w:cstheme="minorHAnsi"/>
          <w:color w:val="000000" w:themeColor="text1"/>
        </w:rPr>
      </w:pP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 xml:space="preserve">HALA BAZÉN 25 m – zařízení č. 1 </w:t>
      </w:r>
    </w:p>
    <w:p w:rsidR="00884957" w:rsidRPr="00884957" w:rsidRDefault="00884957" w:rsidP="00884957">
      <w:pPr>
        <w:jc w:val="both"/>
        <w:rPr>
          <w:rFonts w:cstheme="minorHAnsi"/>
          <w:color w:val="000000" w:themeColor="text1"/>
        </w:rPr>
      </w:pPr>
      <w:r w:rsidRPr="00884957">
        <w:rPr>
          <w:rFonts w:cstheme="minorHAnsi"/>
          <w:color w:val="000000" w:themeColor="text1"/>
        </w:rPr>
        <w:t xml:space="preserve">      </w:t>
      </w:r>
      <w:r>
        <w:rPr>
          <w:rFonts w:cstheme="minorHAnsi"/>
          <w:color w:val="000000" w:themeColor="text1"/>
        </w:rPr>
        <w:tab/>
      </w:r>
      <w:r w:rsidRPr="00884957">
        <w:rPr>
          <w:rFonts w:cstheme="minorHAnsi"/>
          <w:color w:val="000000" w:themeColor="text1"/>
        </w:rPr>
        <w:t>Vzduchotechnická jednotka pro větrání bazénu haly 25 m bude osazeno na úrovni 2. NP. Větrání je dimenzováno podle odparu z vodní hladiny a mokrých ochozů.  Výpočet byl proveden dle VDI 2089. Zimní výpočtová dávka bude kontrolována s ohledem na krytí části tepelných ztrát haly vzduchotechnikou. Větrací dávka zajistí výměnu vzduchu n = 4 až 5 / hod. Přívod upraveného vzduchu bude z úrovně 1.PP podél prosklené fasády a pod diváckým ochozem. Odtah vzduchu bude pod stropem bazénové haly</w:t>
      </w:r>
    </w:p>
    <w:p w:rsidR="00884957" w:rsidRDefault="00884957" w:rsidP="00884957">
      <w:pPr>
        <w:rPr>
          <w:rFonts w:cstheme="minorHAnsi"/>
          <w:color w:val="000000" w:themeColor="text1"/>
        </w:rPr>
      </w:pPr>
    </w:p>
    <w:p w:rsidR="00884957" w:rsidRPr="00832031" w:rsidRDefault="00884957" w:rsidP="007662F0">
      <w:pPr>
        <w:spacing w:line="240" w:lineRule="auto"/>
        <w:rPr>
          <w:rFonts w:cstheme="minorHAnsi"/>
          <w:color w:val="000000" w:themeColor="text1"/>
          <w:u w:val="single"/>
        </w:rPr>
      </w:pPr>
      <w:r w:rsidRPr="00832031">
        <w:rPr>
          <w:rFonts w:cstheme="minorHAnsi"/>
          <w:color w:val="000000" w:themeColor="text1"/>
          <w:u w:val="single"/>
        </w:rPr>
        <w:t>Zařízení č. 1. AN</w:t>
      </w:r>
      <w:r w:rsidRPr="00832031">
        <w:rPr>
          <w:rFonts w:cstheme="minorHAnsi"/>
          <w:color w:val="000000" w:themeColor="text1"/>
          <w:u w:val="single"/>
        </w:rPr>
        <w:tab/>
      </w:r>
      <w:r w:rsidRPr="00832031">
        <w:rPr>
          <w:rFonts w:cstheme="minorHAnsi"/>
          <w:color w:val="000000" w:themeColor="text1"/>
          <w:u w:val="single"/>
        </w:rPr>
        <w:tab/>
        <w:t>přívod</w:t>
      </w:r>
      <w:r w:rsidRPr="00832031">
        <w:rPr>
          <w:rFonts w:cstheme="minorHAnsi"/>
          <w:color w:val="000000" w:themeColor="text1"/>
          <w:u w:val="single"/>
        </w:rPr>
        <w:tab/>
      </w:r>
      <w:r w:rsidRPr="00832031">
        <w:rPr>
          <w:rFonts w:cstheme="minorHAnsi"/>
          <w:color w:val="000000" w:themeColor="text1"/>
          <w:u w:val="single"/>
        </w:rPr>
        <w:tab/>
      </w:r>
      <w:r w:rsidRPr="00832031">
        <w:rPr>
          <w:rFonts w:cstheme="minorHAnsi"/>
          <w:color w:val="000000" w:themeColor="text1"/>
          <w:u w:val="single"/>
        </w:rPr>
        <w:tab/>
        <w:t>odtah</w:t>
      </w:r>
      <w:r w:rsidRPr="00832031">
        <w:rPr>
          <w:rFonts w:cstheme="minorHAnsi"/>
          <w:color w:val="000000" w:themeColor="text1"/>
          <w:u w:val="single"/>
        </w:rPr>
        <w:tab/>
      </w:r>
    </w:p>
    <w:p w:rsidR="00884957" w:rsidRPr="00884957" w:rsidRDefault="00884957" w:rsidP="007662F0">
      <w:pPr>
        <w:spacing w:line="240" w:lineRule="auto"/>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Pr>
          <w:rFonts w:cstheme="minorHAnsi"/>
          <w:color w:val="000000" w:themeColor="text1"/>
        </w:rPr>
        <w:tab/>
      </w:r>
      <w:r w:rsidRPr="00884957">
        <w:rPr>
          <w:rFonts w:cstheme="minorHAnsi"/>
          <w:color w:val="000000" w:themeColor="text1"/>
        </w:rPr>
        <w:t>18.500</w:t>
      </w:r>
      <w:r w:rsidRPr="00884957">
        <w:rPr>
          <w:rFonts w:cstheme="minorHAnsi"/>
          <w:color w:val="000000" w:themeColor="text1"/>
        </w:rPr>
        <w:tab/>
        <w:t>m3/hod</w:t>
      </w:r>
      <w:r w:rsidRPr="00884957">
        <w:rPr>
          <w:rFonts w:cstheme="minorHAnsi"/>
          <w:color w:val="000000" w:themeColor="text1"/>
        </w:rPr>
        <w:tab/>
        <w:t>18.500</w:t>
      </w:r>
      <w:r w:rsidRPr="00884957">
        <w:rPr>
          <w:rFonts w:cstheme="minorHAnsi"/>
          <w:color w:val="000000" w:themeColor="text1"/>
        </w:rPr>
        <w:tab/>
        <w:t>m3/hod</w:t>
      </w:r>
    </w:p>
    <w:p w:rsidR="00884957" w:rsidRPr="00884957" w:rsidRDefault="00884957" w:rsidP="007662F0">
      <w:pPr>
        <w:spacing w:line="240" w:lineRule="auto"/>
        <w:rPr>
          <w:rFonts w:cstheme="minorHAnsi"/>
          <w:color w:val="000000" w:themeColor="text1"/>
        </w:rPr>
      </w:pPr>
      <w:r w:rsidRPr="00884957">
        <w:rPr>
          <w:rFonts w:cstheme="minorHAnsi"/>
          <w:color w:val="000000" w:themeColor="text1"/>
        </w:rPr>
        <w:t xml:space="preserve">Odvlhčovací výkon </w:t>
      </w:r>
      <w:r w:rsidRPr="00884957">
        <w:rPr>
          <w:rFonts w:cstheme="minorHAnsi"/>
          <w:color w:val="000000" w:themeColor="text1"/>
        </w:rPr>
        <w:tab/>
      </w:r>
      <w:r>
        <w:rPr>
          <w:rFonts w:cstheme="minorHAnsi"/>
          <w:color w:val="000000" w:themeColor="text1"/>
        </w:rPr>
        <w:tab/>
      </w:r>
      <w:r w:rsidRPr="00884957">
        <w:rPr>
          <w:rFonts w:cstheme="minorHAnsi"/>
          <w:color w:val="000000" w:themeColor="text1"/>
        </w:rPr>
        <w:t>80</w:t>
      </w:r>
      <w:r>
        <w:rPr>
          <w:rFonts w:cstheme="minorHAnsi"/>
          <w:color w:val="000000" w:themeColor="text1"/>
        </w:rPr>
        <w:t xml:space="preserve"> </w:t>
      </w:r>
      <w:r w:rsidRPr="00884957">
        <w:rPr>
          <w:rFonts w:cstheme="minorHAnsi"/>
          <w:color w:val="000000" w:themeColor="text1"/>
        </w:rPr>
        <w:t>kg/hod</w:t>
      </w:r>
      <w:r w:rsidRPr="00884957">
        <w:rPr>
          <w:rFonts w:cstheme="minorHAnsi"/>
          <w:color w:val="000000" w:themeColor="text1"/>
        </w:rPr>
        <w:tab/>
      </w:r>
      <w:r w:rsidRPr="00884957">
        <w:rPr>
          <w:rFonts w:cstheme="minorHAnsi"/>
          <w:color w:val="000000" w:themeColor="text1"/>
        </w:rPr>
        <w:tab/>
      </w:r>
    </w:p>
    <w:p w:rsidR="00884957" w:rsidRPr="00884957" w:rsidRDefault="00884957" w:rsidP="007662F0">
      <w:pPr>
        <w:spacing w:line="240" w:lineRule="auto"/>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t xml:space="preserve">    </w:t>
      </w:r>
      <w:r>
        <w:rPr>
          <w:rFonts w:cstheme="minorHAnsi"/>
          <w:color w:val="000000" w:themeColor="text1"/>
        </w:rPr>
        <w:tab/>
      </w:r>
      <w:r>
        <w:rPr>
          <w:rFonts w:cstheme="minorHAnsi"/>
          <w:color w:val="000000" w:themeColor="text1"/>
        </w:rPr>
        <w:tab/>
      </w:r>
      <w:r w:rsidRPr="00884957">
        <w:rPr>
          <w:rFonts w:cstheme="minorHAnsi"/>
          <w:color w:val="000000" w:themeColor="text1"/>
        </w:rPr>
        <w:t xml:space="preserve"> 30 až </w:t>
      </w:r>
      <w:proofErr w:type="gramStart"/>
      <w:r w:rsidRPr="00884957">
        <w:rPr>
          <w:rFonts w:cstheme="minorHAnsi"/>
          <w:color w:val="000000" w:themeColor="text1"/>
        </w:rPr>
        <w:t>32°C</w:t>
      </w:r>
      <w:proofErr w:type="gramEnd"/>
      <w:r w:rsidRPr="00884957">
        <w:rPr>
          <w:rFonts w:cstheme="minorHAnsi"/>
          <w:color w:val="000000" w:themeColor="text1"/>
        </w:rPr>
        <w:tab/>
      </w:r>
      <w:r w:rsidRPr="00884957">
        <w:rPr>
          <w:rFonts w:cstheme="minorHAnsi"/>
          <w:color w:val="000000" w:themeColor="text1"/>
        </w:rPr>
        <w:tab/>
      </w:r>
    </w:p>
    <w:p w:rsidR="00884957" w:rsidRPr="00884957" w:rsidRDefault="00884957" w:rsidP="007662F0">
      <w:pPr>
        <w:spacing w:line="240" w:lineRule="auto"/>
        <w:rPr>
          <w:rFonts w:cstheme="minorHAnsi"/>
          <w:color w:val="000000" w:themeColor="text1"/>
        </w:rPr>
      </w:pPr>
      <w:r w:rsidRPr="00884957">
        <w:rPr>
          <w:rFonts w:cstheme="minorHAnsi"/>
          <w:color w:val="000000" w:themeColor="text1"/>
        </w:rPr>
        <w:t>Tepelný příkon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t>60 kW</w:t>
      </w:r>
      <w:r w:rsidRPr="00884957">
        <w:rPr>
          <w:rFonts w:cstheme="minorHAnsi"/>
          <w:color w:val="000000" w:themeColor="text1"/>
        </w:rPr>
        <w:tab/>
      </w:r>
      <w:r w:rsidRPr="00884957">
        <w:rPr>
          <w:rFonts w:cstheme="minorHAnsi"/>
          <w:color w:val="000000" w:themeColor="text1"/>
        </w:rPr>
        <w:tab/>
      </w:r>
    </w:p>
    <w:p w:rsidR="00884957" w:rsidRPr="00884957" w:rsidRDefault="00884957" w:rsidP="007662F0">
      <w:pPr>
        <w:spacing w:line="240" w:lineRule="auto"/>
        <w:rPr>
          <w:rFonts w:cstheme="minorHAnsi"/>
          <w:color w:val="000000" w:themeColor="text1"/>
        </w:rPr>
      </w:pPr>
      <w:r w:rsidRPr="00884957">
        <w:rPr>
          <w:rFonts w:cstheme="minorHAnsi"/>
          <w:color w:val="000000" w:themeColor="text1"/>
        </w:rPr>
        <w:t>El. příkon jednotky celkový</w:t>
      </w:r>
      <w:r w:rsidRPr="00884957">
        <w:rPr>
          <w:rFonts w:cstheme="minorHAnsi"/>
          <w:color w:val="000000" w:themeColor="text1"/>
        </w:rPr>
        <w:tab/>
        <w:t>25 kW</w:t>
      </w:r>
      <w:r w:rsidRPr="00884957">
        <w:rPr>
          <w:rFonts w:cstheme="minorHAnsi"/>
          <w:color w:val="000000" w:themeColor="text1"/>
        </w:rPr>
        <w:tab/>
      </w:r>
      <w:r w:rsidRPr="00884957">
        <w:rPr>
          <w:rFonts w:cstheme="minorHAnsi"/>
          <w:color w:val="000000" w:themeColor="text1"/>
        </w:rPr>
        <w:tab/>
      </w:r>
    </w:p>
    <w:p w:rsidR="009C1A7B" w:rsidRDefault="009C1A7B" w:rsidP="00884957">
      <w:pPr>
        <w:rPr>
          <w:rFonts w:cstheme="minorHAnsi"/>
          <w:color w:val="000000" w:themeColor="text1"/>
          <w:u w:val="single"/>
        </w:rPr>
      </w:pPr>
    </w:p>
    <w:p w:rsidR="009C1A7B" w:rsidRDefault="009C1A7B" w:rsidP="00884957">
      <w:pPr>
        <w:rPr>
          <w:rFonts w:cstheme="minorHAnsi"/>
          <w:color w:val="000000" w:themeColor="text1"/>
          <w:u w:val="single"/>
        </w:rPr>
      </w:pP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 xml:space="preserve">HALA DĚTSKÝ </w:t>
      </w:r>
      <w:proofErr w:type="gramStart"/>
      <w:r w:rsidRPr="00832031">
        <w:rPr>
          <w:rFonts w:cstheme="minorHAnsi"/>
          <w:color w:val="000000" w:themeColor="text1"/>
          <w:u w:val="single"/>
        </w:rPr>
        <w:t>BAZÉN - zařízení</w:t>
      </w:r>
      <w:proofErr w:type="gramEnd"/>
      <w:r w:rsidRPr="00832031">
        <w:rPr>
          <w:rFonts w:cstheme="minorHAnsi"/>
          <w:color w:val="000000" w:themeColor="text1"/>
          <w:u w:val="single"/>
        </w:rPr>
        <w:t xml:space="preserve"> č. 2 </w:t>
      </w:r>
    </w:p>
    <w:p w:rsidR="00884957" w:rsidRPr="00884957" w:rsidRDefault="00884957" w:rsidP="00832031">
      <w:pPr>
        <w:ind w:firstLine="708"/>
        <w:rPr>
          <w:rFonts w:cstheme="minorHAnsi"/>
          <w:color w:val="000000" w:themeColor="text1"/>
        </w:rPr>
      </w:pPr>
      <w:r w:rsidRPr="00884957">
        <w:rPr>
          <w:rFonts w:cstheme="minorHAnsi"/>
          <w:color w:val="000000" w:themeColor="text1"/>
        </w:rPr>
        <w:t xml:space="preserve">Vzduchotechnická jednotka pro větrání dětského bazénu bude osazeno na úrovni 2. NP. Větrání je dimenzováno podle odparu z vodní hladiny a mokrých ochozů.  Výpočet byl proveden dle VDI 2089. Zimní výpočtová dávka bude kontrolována s ohledem na krytí části tepelných ztrát haly vzduchotechnikou. Větrací dávka zajistí výměnu vzduchu n = 8 až 10 / hod. Přívod upraveného vzduchu bude pod stropem z úrovně 1.NP podél prosklené </w:t>
      </w:r>
      <w:proofErr w:type="gramStart"/>
      <w:r w:rsidRPr="00884957">
        <w:rPr>
          <w:rFonts w:cstheme="minorHAnsi"/>
          <w:color w:val="000000" w:themeColor="text1"/>
        </w:rPr>
        <w:t>fasády ,</w:t>
      </w:r>
      <w:proofErr w:type="gramEnd"/>
      <w:r w:rsidRPr="00884957">
        <w:rPr>
          <w:rFonts w:cstheme="minorHAnsi"/>
          <w:color w:val="000000" w:themeColor="text1"/>
        </w:rPr>
        <w:t xml:space="preserve"> odtah bude nad dětským a vířivým bazénem. </w:t>
      </w:r>
    </w:p>
    <w:p w:rsidR="00884957" w:rsidRPr="00884957" w:rsidRDefault="00884957"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2. AN</w:t>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8.500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8.500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 xml:space="preserve">Odvlhčovací výkon </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40</w:t>
      </w:r>
      <w:r w:rsidR="007662F0">
        <w:rPr>
          <w:rFonts w:cstheme="minorHAnsi"/>
          <w:color w:val="000000" w:themeColor="text1"/>
        </w:rPr>
        <w:t xml:space="preserve"> </w:t>
      </w:r>
      <w:r w:rsidRPr="00884957">
        <w:rPr>
          <w:rFonts w:cstheme="minorHAnsi"/>
          <w:color w:val="000000" w:themeColor="text1"/>
        </w:rPr>
        <w:t>kg/hod</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t xml:space="preserve">     </w:t>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32 až 38</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Tepelný příkon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t>25 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 příkon jednotky celkový</w:t>
      </w:r>
      <w:r w:rsidRPr="00884957">
        <w:rPr>
          <w:rFonts w:cstheme="minorHAnsi"/>
          <w:color w:val="000000" w:themeColor="text1"/>
        </w:rPr>
        <w:tab/>
        <w:t xml:space="preserve">13 </w:t>
      </w:r>
      <w:r w:rsidRPr="00884957">
        <w:rPr>
          <w:rFonts w:cstheme="minorHAnsi"/>
          <w:color w:val="000000" w:themeColor="text1"/>
        </w:rPr>
        <w:tab/>
        <w:t>kW</w:t>
      </w:r>
      <w:r w:rsidRPr="00884957">
        <w:rPr>
          <w:rFonts w:cstheme="minorHAnsi"/>
          <w:color w:val="000000" w:themeColor="text1"/>
        </w:rPr>
        <w:tab/>
      </w:r>
      <w:r w:rsidRPr="00884957">
        <w:rPr>
          <w:rFonts w:cstheme="minorHAnsi"/>
          <w:color w:val="000000" w:themeColor="text1"/>
        </w:rPr>
        <w:tab/>
      </w: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ŠATNY Ž + M BAZÉN – zařízení č. 3</w:t>
      </w:r>
    </w:p>
    <w:p w:rsidR="00884957" w:rsidRPr="00884957" w:rsidRDefault="00884957" w:rsidP="00832031">
      <w:pPr>
        <w:ind w:firstLine="708"/>
        <w:rPr>
          <w:rFonts w:cstheme="minorHAnsi"/>
          <w:color w:val="000000" w:themeColor="text1"/>
        </w:rPr>
      </w:pPr>
      <w:r w:rsidRPr="00884957">
        <w:rPr>
          <w:rFonts w:cstheme="minorHAnsi"/>
          <w:color w:val="000000" w:themeColor="text1"/>
        </w:rPr>
        <w:t xml:space="preserve">Větrání prostoru šaten M+Ž a sprch bude provedeno samostatnou jednotkou umístěnou ve   strojovně vzduchotechniky na úrovni 1.PP. Větrací dávka je dimenzována podle počtu skříněk (20 m3/ hod/ skříňku) a podle prostorové výměny. </w:t>
      </w:r>
    </w:p>
    <w:p w:rsidR="000552AC" w:rsidRDefault="000552AC"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3. AN</w:t>
      </w:r>
      <w:r w:rsidRPr="000552AC">
        <w:rPr>
          <w:rFonts w:cstheme="minorHAnsi"/>
          <w:color w:val="000000" w:themeColor="text1"/>
          <w:u w:val="single"/>
        </w:rPr>
        <w:tab/>
      </w:r>
      <w:r w:rsidR="007662F0"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5.500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Pr="00884957">
        <w:rPr>
          <w:rFonts w:cstheme="minorHAnsi"/>
          <w:color w:val="000000" w:themeColor="text1"/>
        </w:rPr>
        <w:tab/>
        <w:t>5.500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24</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 xml:space="preserve">příkon </w:t>
      </w:r>
      <w:proofErr w:type="spellStart"/>
      <w:r w:rsidRPr="00884957">
        <w:rPr>
          <w:rFonts w:cstheme="minorHAnsi"/>
          <w:color w:val="000000" w:themeColor="text1"/>
        </w:rPr>
        <w:t>dohřívače</w:t>
      </w:r>
      <w:proofErr w:type="spellEnd"/>
      <w:r w:rsidRPr="00884957">
        <w:rPr>
          <w:rFonts w:cstheme="minorHAnsi"/>
          <w:color w:val="000000" w:themeColor="text1"/>
        </w:rPr>
        <w:t xml:space="preserve">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20,0</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3,9</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400V</w:t>
      </w:r>
      <w:proofErr w:type="gramEnd"/>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3,9</w:t>
      </w:r>
      <w:r w:rsidR="007662F0">
        <w:rPr>
          <w:rFonts w:cstheme="minorHAnsi"/>
          <w:color w:val="000000" w:themeColor="text1"/>
        </w:rPr>
        <w:t xml:space="preserve"> </w:t>
      </w:r>
      <w:r w:rsidRPr="00884957">
        <w:rPr>
          <w:rFonts w:cstheme="minorHAnsi"/>
          <w:color w:val="000000" w:themeColor="text1"/>
        </w:rPr>
        <w:t>kW/400V</w:t>
      </w:r>
    </w:p>
    <w:p w:rsidR="00884957" w:rsidRDefault="00884957" w:rsidP="00884957">
      <w:pPr>
        <w:rPr>
          <w:rFonts w:cstheme="minorHAnsi"/>
          <w:color w:val="000000" w:themeColor="text1"/>
          <w:u w:val="single"/>
        </w:rPr>
      </w:pPr>
    </w:p>
    <w:p w:rsidR="009C1A7B" w:rsidRDefault="009C1A7B" w:rsidP="00884957">
      <w:pPr>
        <w:rPr>
          <w:rFonts w:cstheme="minorHAnsi"/>
          <w:color w:val="000000" w:themeColor="text1"/>
          <w:u w:val="single"/>
        </w:rPr>
      </w:pPr>
    </w:p>
    <w:p w:rsidR="00884957" w:rsidRPr="00832031" w:rsidRDefault="00884957" w:rsidP="00884957">
      <w:pPr>
        <w:rPr>
          <w:rFonts w:cstheme="minorHAnsi"/>
          <w:color w:val="000000" w:themeColor="text1"/>
          <w:u w:val="single"/>
        </w:rPr>
      </w:pPr>
      <w:r w:rsidRPr="00832031">
        <w:rPr>
          <w:rFonts w:cstheme="minorHAnsi"/>
          <w:color w:val="000000" w:themeColor="text1"/>
          <w:u w:val="single"/>
        </w:rPr>
        <w:t xml:space="preserve">SAUNOVÝ PROVOZ 2.NP – zařízení č. 4 </w:t>
      </w:r>
    </w:p>
    <w:p w:rsidR="00884957" w:rsidRPr="00884957" w:rsidRDefault="00884957" w:rsidP="00884957">
      <w:pPr>
        <w:rPr>
          <w:rFonts w:cstheme="minorHAnsi"/>
          <w:color w:val="000000" w:themeColor="text1"/>
        </w:rPr>
      </w:pPr>
      <w:r w:rsidRPr="00884957">
        <w:rPr>
          <w:rFonts w:cstheme="minorHAnsi"/>
          <w:color w:val="000000" w:themeColor="text1"/>
        </w:rPr>
        <w:t xml:space="preserve">          Větrání saunového provozu bude provedeno samostatnou jednotkou umístěnou ve strojovně vzduchotechniky na úrovni 2.NP. Větrací dávka je dimenzováno podle počtu osob, zařizovacích předmětů a dle vlhkostní zátěže. Větrání bude doplněno cirkulační odvlhčovací jednotkou v prostoru vířivého bazénu.</w:t>
      </w:r>
    </w:p>
    <w:p w:rsidR="00884957" w:rsidRDefault="00884957"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4. AN</w:t>
      </w:r>
      <w:r w:rsidRPr="000552AC">
        <w:rPr>
          <w:rFonts w:cstheme="minorHAnsi"/>
          <w:color w:val="000000" w:themeColor="text1"/>
          <w:u w:val="single"/>
        </w:rPr>
        <w:tab/>
      </w:r>
      <w:r w:rsidR="007662F0"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6.000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Pr="00884957">
        <w:rPr>
          <w:rFonts w:cstheme="minorHAnsi"/>
          <w:color w:val="000000" w:themeColor="text1"/>
        </w:rPr>
        <w:tab/>
        <w:t>6.000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24</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 xml:space="preserve">příkon </w:t>
      </w:r>
      <w:proofErr w:type="spellStart"/>
      <w:r w:rsidRPr="00884957">
        <w:rPr>
          <w:rFonts w:cstheme="minorHAnsi"/>
          <w:color w:val="000000" w:themeColor="text1"/>
        </w:rPr>
        <w:t>dohřívače</w:t>
      </w:r>
      <w:proofErr w:type="spellEnd"/>
      <w:r w:rsidRPr="00884957">
        <w:rPr>
          <w:rFonts w:cstheme="minorHAnsi"/>
          <w:color w:val="000000" w:themeColor="text1"/>
        </w:rPr>
        <w:t xml:space="preserve">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25</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3,9</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400V</w:t>
      </w:r>
      <w:proofErr w:type="gramEnd"/>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3,9</w:t>
      </w:r>
      <w:r w:rsidR="007662F0">
        <w:rPr>
          <w:rFonts w:cstheme="minorHAnsi"/>
          <w:color w:val="000000" w:themeColor="text1"/>
        </w:rPr>
        <w:t xml:space="preserve"> </w:t>
      </w:r>
      <w:r w:rsidRPr="00884957">
        <w:rPr>
          <w:rFonts w:cstheme="minorHAnsi"/>
          <w:color w:val="000000" w:themeColor="text1"/>
        </w:rPr>
        <w:t>kW/400V</w:t>
      </w:r>
    </w:p>
    <w:p w:rsidR="00884957" w:rsidRPr="00884957" w:rsidRDefault="00884957"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4. B</w:t>
      </w:r>
      <w:r w:rsidRPr="000552AC">
        <w:rPr>
          <w:rFonts w:cstheme="minorHAnsi"/>
          <w:color w:val="000000" w:themeColor="text1"/>
          <w:u w:val="single"/>
        </w:rPr>
        <w:tab/>
      </w:r>
      <w:r w:rsidR="007662F0" w:rsidRPr="000552AC">
        <w:rPr>
          <w:rFonts w:cstheme="minorHAnsi"/>
          <w:color w:val="000000" w:themeColor="text1"/>
          <w:u w:val="single"/>
        </w:rPr>
        <w:tab/>
      </w:r>
      <w:r w:rsidR="007662F0"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cirkulace</w:t>
      </w:r>
      <w:r w:rsidRPr="000552AC">
        <w:rPr>
          <w:rFonts w:cstheme="minorHAnsi"/>
          <w:color w:val="000000" w:themeColor="text1"/>
          <w:u w:val="single"/>
        </w:rPr>
        <w:tab/>
      </w:r>
      <w:r w:rsidRPr="000552AC">
        <w:rPr>
          <w:rFonts w:cstheme="minorHAnsi"/>
          <w:color w:val="000000" w:themeColor="text1"/>
          <w:u w:val="single"/>
        </w:rPr>
        <w:tab/>
      </w:r>
      <w:proofErr w:type="spellStart"/>
      <w:r w:rsidRPr="000552AC">
        <w:rPr>
          <w:rFonts w:cstheme="minorHAnsi"/>
          <w:color w:val="000000" w:themeColor="text1"/>
          <w:u w:val="single"/>
        </w:rPr>
        <w:t>cirkulace</w:t>
      </w:r>
      <w:proofErr w:type="spellEnd"/>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680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680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proofErr w:type="spellStart"/>
      <w:r w:rsidRPr="00884957">
        <w:rPr>
          <w:rFonts w:cstheme="minorHAnsi"/>
          <w:color w:val="000000" w:themeColor="text1"/>
        </w:rPr>
        <w:t>Odlhčovací</w:t>
      </w:r>
      <w:proofErr w:type="spellEnd"/>
      <w:r w:rsidRPr="00884957">
        <w:rPr>
          <w:rFonts w:cstheme="minorHAnsi"/>
          <w:color w:val="000000" w:themeColor="text1"/>
        </w:rPr>
        <w:t xml:space="preserve"> výkon</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35</w:t>
      </w:r>
      <w:r w:rsidR="007662F0">
        <w:rPr>
          <w:rFonts w:cstheme="minorHAnsi"/>
          <w:color w:val="000000" w:themeColor="text1"/>
        </w:rPr>
        <w:t xml:space="preserve"> </w:t>
      </w:r>
      <w:r w:rsidRPr="00884957">
        <w:rPr>
          <w:rFonts w:cstheme="minorHAnsi"/>
          <w:color w:val="000000" w:themeColor="text1"/>
        </w:rPr>
        <w:t>kg/hod</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Pr="00884957">
        <w:rPr>
          <w:rFonts w:cstheme="minorHAnsi"/>
          <w:color w:val="000000" w:themeColor="text1"/>
        </w:rPr>
        <w:t>1,5</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230V</w:t>
      </w:r>
      <w:proofErr w:type="gramEnd"/>
      <w:r w:rsidRPr="00884957">
        <w:rPr>
          <w:rFonts w:cstheme="minorHAnsi"/>
          <w:color w:val="000000" w:themeColor="text1"/>
        </w:rPr>
        <w:tab/>
      </w:r>
      <w:r w:rsidRPr="00884957">
        <w:rPr>
          <w:rFonts w:cstheme="minorHAnsi"/>
          <w:color w:val="000000" w:themeColor="text1"/>
        </w:rPr>
        <w:tab/>
      </w:r>
    </w:p>
    <w:p w:rsidR="007662F0" w:rsidRDefault="00884957" w:rsidP="00884957">
      <w:pPr>
        <w:rPr>
          <w:rFonts w:cstheme="minorHAnsi"/>
          <w:color w:val="000000" w:themeColor="text1"/>
        </w:rPr>
      </w:pPr>
      <w:r w:rsidRPr="00884957">
        <w:rPr>
          <w:rFonts w:cstheme="minorHAnsi"/>
          <w:color w:val="000000" w:themeColor="text1"/>
        </w:rPr>
        <w:t xml:space="preserve"> </w:t>
      </w:r>
    </w:p>
    <w:p w:rsidR="009C1A7B" w:rsidRDefault="009C1A7B" w:rsidP="00884957">
      <w:pPr>
        <w:rPr>
          <w:rFonts w:cstheme="minorHAnsi"/>
          <w:color w:val="000000" w:themeColor="text1"/>
        </w:rPr>
      </w:pPr>
    </w:p>
    <w:p w:rsidR="009C1A7B" w:rsidRDefault="009C1A7B" w:rsidP="00884957">
      <w:pPr>
        <w:rPr>
          <w:rFonts w:cstheme="minorHAnsi"/>
          <w:color w:val="000000" w:themeColor="text1"/>
        </w:rPr>
      </w:pPr>
    </w:p>
    <w:p w:rsidR="009C1A7B" w:rsidRDefault="009C1A7B"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ŠATNY SAUNA – zařízení č. 5</w:t>
      </w:r>
    </w:p>
    <w:p w:rsidR="00884957" w:rsidRDefault="00884957" w:rsidP="00884957">
      <w:pPr>
        <w:rPr>
          <w:rFonts w:cstheme="minorHAnsi"/>
          <w:color w:val="000000" w:themeColor="text1"/>
        </w:rPr>
      </w:pPr>
      <w:r w:rsidRPr="00884957">
        <w:rPr>
          <w:rFonts w:cstheme="minorHAnsi"/>
          <w:color w:val="000000" w:themeColor="text1"/>
        </w:rPr>
        <w:t xml:space="preserve">          Větrání prostoru šaten a sprch pro saunový provoz bude provedeno samostatnou jednotkou umístěnou ve strojovně vzduchotechniky na úrovni 2.NP. Větrací dávka je dimenzována podle počtu skříněk (20 m3/ hod/ skříňku) a podle prostorové výměny. </w:t>
      </w:r>
    </w:p>
    <w:p w:rsidR="007662F0" w:rsidRPr="00884957" w:rsidRDefault="007662F0"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5. AN</w:t>
      </w:r>
      <w:r w:rsidRPr="000552AC">
        <w:rPr>
          <w:rFonts w:cstheme="minorHAnsi"/>
          <w:color w:val="000000" w:themeColor="text1"/>
          <w:u w:val="single"/>
        </w:rPr>
        <w:tab/>
      </w:r>
      <w:r w:rsidR="007662F0" w:rsidRPr="000552AC">
        <w:rPr>
          <w:rFonts w:cstheme="minorHAnsi"/>
          <w:color w:val="000000" w:themeColor="text1"/>
          <w:u w:val="single"/>
        </w:rPr>
        <w:tab/>
      </w:r>
      <w:r w:rsid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3.000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3.000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24</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 xml:space="preserve">příkon </w:t>
      </w:r>
      <w:proofErr w:type="spellStart"/>
      <w:r w:rsidRPr="00884957">
        <w:rPr>
          <w:rFonts w:cstheme="minorHAnsi"/>
          <w:color w:val="000000" w:themeColor="text1"/>
        </w:rPr>
        <w:t>dohřívače</w:t>
      </w:r>
      <w:proofErr w:type="spellEnd"/>
      <w:r w:rsidRPr="00884957">
        <w:rPr>
          <w:rFonts w:cstheme="minorHAnsi"/>
          <w:color w:val="000000" w:themeColor="text1"/>
        </w:rPr>
        <w:t xml:space="preserve">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r>
      <w:r w:rsidR="000552AC">
        <w:rPr>
          <w:rFonts w:cstheme="minorHAnsi"/>
          <w:color w:val="000000" w:themeColor="text1"/>
        </w:rPr>
        <w:tab/>
      </w:r>
      <w:r w:rsidRPr="00884957">
        <w:rPr>
          <w:rFonts w:cstheme="minorHAnsi"/>
          <w:color w:val="000000" w:themeColor="text1"/>
        </w:rPr>
        <w:t>12,5</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2,5</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400V</w:t>
      </w:r>
      <w:proofErr w:type="gramEnd"/>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2,5</w:t>
      </w:r>
      <w:r w:rsidR="007662F0">
        <w:rPr>
          <w:rFonts w:cstheme="minorHAnsi"/>
          <w:color w:val="000000" w:themeColor="text1"/>
        </w:rPr>
        <w:t xml:space="preserve"> </w:t>
      </w:r>
      <w:r w:rsidRPr="00884957">
        <w:rPr>
          <w:rFonts w:cstheme="minorHAnsi"/>
          <w:color w:val="000000" w:themeColor="text1"/>
        </w:rPr>
        <w:t>kW/400V</w:t>
      </w:r>
    </w:p>
    <w:p w:rsidR="00884957" w:rsidRDefault="00884957" w:rsidP="00884957">
      <w:pPr>
        <w:rPr>
          <w:rFonts w:cstheme="minorHAnsi"/>
          <w:color w:val="000000" w:themeColor="text1"/>
        </w:rPr>
      </w:pPr>
    </w:p>
    <w:p w:rsidR="009C1A7B" w:rsidRDefault="009C1A7B"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VSTUPNÍ HALA + BUFFET – ZAŘÍZENÍ č. 6</w:t>
      </w:r>
    </w:p>
    <w:p w:rsidR="007662F0" w:rsidRDefault="00884957" w:rsidP="00884957">
      <w:pPr>
        <w:rPr>
          <w:rFonts w:cstheme="minorHAnsi"/>
          <w:color w:val="000000" w:themeColor="text1"/>
        </w:rPr>
      </w:pPr>
      <w:r w:rsidRPr="00884957">
        <w:rPr>
          <w:rFonts w:cstheme="minorHAnsi"/>
          <w:color w:val="000000" w:themeColor="text1"/>
        </w:rPr>
        <w:t xml:space="preserve">         Tímto zařízením bude samostatně větrán vstupní prostor plaveckého bazénu a k němu příslušný prostor bufetového prodeje. Větrací dávka je dimenzováno dle počtu návštěvníků (50 m3/ hod/ osobu) a podle počtu zaměstnanců (80 m3/ hod/ osobu) a dle prostorové výměny. Odtah z akumulačního zákrytu v přípravně bude proveden samostatně.</w:t>
      </w:r>
    </w:p>
    <w:p w:rsidR="00191E5C" w:rsidRDefault="00191E5C" w:rsidP="00884957">
      <w:pPr>
        <w:rPr>
          <w:rFonts w:cstheme="minorHAnsi"/>
          <w:color w:val="000000" w:themeColor="text1"/>
          <w:u w:val="single"/>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6. AN</w:t>
      </w:r>
      <w:r w:rsidRPr="000552AC">
        <w:rPr>
          <w:rFonts w:cstheme="minorHAnsi"/>
          <w:color w:val="000000" w:themeColor="text1"/>
          <w:u w:val="single"/>
        </w:rPr>
        <w:tab/>
      </w:r>
      <w:r w:rsidR="007662F0" w:rsidRPr="000552AC">
        <w:rPr>
          <w:rFonts w:cstheme="minorHAnsi"/>
          <w:color w:val="000000" w:themeColor="text1"/>
          <w:u w:val="single"/>
        </w:rPr>
        <w:tab/>
      </w:r>
      <w:r w:rsidR="000552AC" w:rsidRP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2.000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1.500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20</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 xml:space="preserve">příkon </w:t>
      </w:r>
      <w:proofErr w:type="spellStart"/>
      <w:r w:rsidRPr="00884957">
        <w:rPr>
          <w:rFonts w:cstheme="minorHAnsi"/>
          <w:color w:val="000000" w:themeColor="text1"/>
        </w:rPr>
        <w:t>dohřívače</w:t>
      </w:r>
      <w:proofErr w:type="spellEnd"/>
      <w:r w:rsidRPr="00884957">
        <w:rPr>
          <w:rFonts w:cstheme="minorHAnsi"/>
          <w:color w:val="000000" w:themeColor="text1"/>
        </w:rPr>
        <w:t xml:space="preserve">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r>
      <w:r w:rsidR="000552AC">
        <w:rPr>
          <w:rFonts w:cstheme="minorHAnsi"/>
          <w:color w:val="000000" w:themeColor="text1"/>
        </w:rPr>
        <w:tab/>
      </w:r>
      <w:r w:rsidRPr="00884957">
        <w:rPr>
          <w:rFonts w:cstheme="minorHAnsi"/>
          <w:color w:val="000000" w:themeColor="text1"/>
        </w:rPr>
        <w:t>7,0</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výkon chladiče (R32)</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7</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0,75</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400V</w:t>
      </w:r>
      <w:proofErr w:type="gramEnd"/>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0,75</w:t>
      </w:r>
      <w:r w:rsidR="007662F0">
        <w:rPr>
          <w:rFonts w:cstheme="minorHAnsi"/>
          <w:color w:val="000000" w:themeColor="text1"/>
        </w:rPr>
        <w:t xml:space="preserve"> </w:t>
      </w:r>
      <w:r w:rsidRPr="00884957">
        <w:rPr>
          <w:rFonts w:cstheme="minorHAnsi"/>
          <w:color w:val="000000" w:themeColor="text1"/>
        </w:rPr>
        <w:t>kW/400V</w:t>
      </w:r>
    </w:p>
    <w:p w:rsidR="00884957" w:rsidRDefault="00884957"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SUTERÉN – ZAŘÍZENÍ č. 7</w:t>
      </w:r>
    </w:p>
    <w:p w:rsidR="00884957" w:rsidRPr="00884957" w:rsidRDefault="00884957" w:rsidP="00884957">
      <w:pPr>
        <w:rPr>
          <w:rFonts w:cstheme="minorHAnsi"/>
          <w:color w:val="000000" w:themeColor="text1"/>
        </w:rPr>
      </w:pPr>
      <w:r w:rsidRPr="00884957">
        <w:rPr>
          <w:rFonts w:cstheme="minorHAnsi"/>
          <w:color w:val="000000" w:themeColor="text1"/>
        </w:rPr>
        <w:t xml:space="preserve">         Tímto zařízením budou samostatně větrány technické provozy včetně šaten zaměstnanců v suterénu objektu. Větrací dávka je dimenzováno dle počtu zaměstnanců (80 m3/ hod/ osobu</w:t>
      </w:r>
      <w:proofErr w:type="gramStart"/>
      <w:r w:rsidRPr="00884957">
        <w:rPr>
          <w:rFonts w:cstheme="minorHAnsi"/>
          <w:color w:val="000000" w:themeColor="text1"/>
        </w:rPr>
        <w:t>) ,dle</w:t>
      </w:r>
      <w:proofErr w:type="gramEnd"/>
      <w:r w:rsidRPr="00884957">
        <w:rPr>
          <w:rFonts w:cstheme="minorHAnsi"/>
          <w:color w:val="000000" w:themeColor="text1"/>
        </w:rPr>
        <w:t xml:space="preserve"> prostorové výměny a dle počtu šatních míst. </w:t>
      </w:r>
    </w:p>
    <w:p w:rsidR="007662F0" w:rsidRDefault="007662F0" w:rsidP="00884957">
      <w:pPr>
        <w:rPr>
          <w:rFonts w:cstheme="minorHAnsi"/>
          <w:color w:val="000000" w:themeColor="text1"/>
        </w:rPr>
      </w:pPr>
    </w:p>
    <w:p w:rsidR="009C1A7B" w:rsidRDefault="009C1A7B" w:rsidP="00884957">
      <w:pPr>
        <w:rPr>
          <w:rFonts w:cstheme="minorHAnsi"/>
          <w:color w:val="000000" w:themeColor="text1"/>
        </w:rPr>
      </w:pPr>
    </w:p>
    <w:p w:rsidR="009C1A7B" w:rsidRDefault="009C1A7B" w:rsidP="00884957">
      <w:pPr>
        <w:rPr>
          <w:rFonts w:cstheme="minorHAnsi"/>
          <w:color w:val="000000" w:themeColor="text1"/>
        </w:rPr>
      </w:pPr>
    </w:p>
    <w:p w:rsidR="00884957" w:rsidRPr="000552AC" w:rsidRDefault="00884957" w:rsidP="00884957">
      <w:pPr>
        <w:rPr>
          <w:rFonts w:cstheme="minorHAnsi"/>
          <w:color w:val="000000" w:themeColor="text1"/>
          <w:u w:val="single"/>
        </w:rPr>
      </w:pPr>
      <w:r w:rsidRPr="000552AC">
        <w:rPr>
          <w:rFonts w:cstheme="minorHAnsi"/>
          <w:color w:val="000000" w:themeColor="text1"/>
          <w:u w:val="single"/>
        </w:rPr>
        <w:t>Zařízení č. 7 AN</w:t>
      </w:r>
      <w:r w:rsidRPr="000552AC">
        <w:rPr>
          <w:rFonts w:cstheme="minorHAnsi"/>
          <w:color w:val="000000" w:themeColor="text1"/>
          <w:u w:val="single"/>
        </w:rPr>
        <w:tab/>
      </w:r>
      <w:r w:rsidR="007662F0" w:rsidRPr="000552AC">
        <w:rPr>
          <w:rFonts w:cstheme="minorHAnsi"/>
          <w:color w:val="000000" w:themeColor="text1"/>
          <w:u w:val="single"/>
        </w:rPr>
        <w:tab/>
      </w:r>
      <w:r w:rsidR="007662F0" w:rsidRPr="000552AC">
        <w:rPr>
          <w:rFonts w:cstheme="minorHAnsi"/>
          <w:color w:val="000000" w:themeColor="text1"/>
          <w:u w:val="single"/>
        </w:rPr>
        <w:tab/>
      </w:r>
      <w:r w:rsidR="000552AC" w:rsidRPr="000552AC">
        <w:rPr>
          <w:rFonts w:cstheme="minorHAnsi"/>
          <w:color w:val="000000" w:themeColor="text1"/>
          <w:u w:val="single"/>
        </w:rPr>
        <w:tab/>
      </w:r>
      <w:r w:rsidRPr="000552AC">
        <w:rPr>
          <w:rFonts w:cstheme="minorHAnsi"/>
          <w:color w:val="000000" w:themeColor="text1"/>
          <w:u w:val="single"/>
        </w:rPr>
        <w:t>přívod</w:t>
      </w:r>
      <w:r w:rsidRPr="000552AC">
        <w:rPr>
          <w:rFonts w:cstheme="minorHAnsi"/>
          <w:color w:val="000000" w:themeColor="text1"/>
          <w:u w:val="single"/>
        </w:rPr>
        <w:tab/>
      </w:r>
      <w:r w:rsidRPr="000552AC">
        <w:rPr>
          <w:rFonts w:cstheme="minorHAnsi"/>
          <w:color w:val="000000" w:themeColor="text1"/>
          <w:u w:val="single"/>
        </w:rPr>
        <w:tab/>
      </w:r>
      <w:r w:rsidR="007662F0" w:rsidRPr="000552AC">
        <w:rPr>
          <w:rFonts w:cstheme="minorHAnsi"/>
          <w:color w:val="000000" w:themeColor="text1"/>
          <w:u w:val="single"/>
        </w:rPr>
        <w:tab/>
      </w:r>
      <w:r w:rsidRPr="000552AC">
        <w:rPr>
          <w:rFonts w:cstheme="minorHAnsi"/>
          <w:color w:val="000000" w:themeColor="text1"/>
          <w:u w:val="single"/>
        </w:rPr>
        <w:t>odtah</w:t>
      </w:r>
      <w:r w:rsidRPr="000552AC">
        <w:rPr>
          <w:rFonts w:cstheme="minorHAnsi"/>
          <w:color w:val="000000" w:themeColor="text1"/>
          <w:u w:val="single"/>
        </w:rPr>
        <w:tab/>
      </w:r>
    </w:p>
    <w:p w:rsidR="00884957" w:rsidRPr="00884957" w:rsidRDefault="00884957" w:rsidP="00884957">
      <w:pPr>
        <w:rPr>
          <w:rFonts w:cstheme="minorHAnsi"/>
          <w:color w:val="000000" w:themeColor="text1"/>
        </w:rPr>
      </w:pPr>
      <w:r w:rsidRPr="00884957">
        <w:rPr>
          <w:rFonts w:cstheme="minorHAnsi"/>
          <w:color w:val="000000" w:themeColor="text1"/>
        </w:rPr>
        <w:t>množství vzduchu</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2.000</w:t>
      </w:r>
      <w:r w:rsidR="007662F0">
        <w:rPr>
          <w:rFonts w:cstheme="minorHAnsi"/>
          <w:color w:val="000000" w:themeColor="text1"/>
        </w:rPr>
        <w:t xml:space="preserve"> </w:t>
      </w:r>
      <w:r w:rsidRPr="00884957">
        <w:rPr>
          <w:rFonts w:cstheme="minorHAnsi"/>
          <w:color w:val="000000" w:themeColor="text1"/>
        </w:rPr>
        <w:t>m3/hod</w:t>
      </w:r>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1.500</w:t>
      </w:r>
      <w:r w:rsidR="007662F0">
        <w:rPr>
          <w:rFonts w:cstheme="minorHAnsi"/>
          <w:color w:val="000000" w:themeColor="text1"/>
        </w:rPr>
        <w:t xml:space="preserve"> </w:t>
      </w:r>
      <w:r w:rsidRPr="00884957">
        <w:rPr>
          <w:rFonts w:cstheme="minorHAnsi"/>
          <w:color w:val="000000" w:themeColor="text1"/>
        </w:rPr>
        <w:t>m3/hod</w:t>
      </w:r>
    </w:p>
    <w:p w:rsidR="00884957" w:rsidRPr="00884957" w:rsidRDefault="00884957" w:rsidP="00884957">
      <w:pPr>
        <w:rPr>
          <w:rFonts w:cstheme="minorHAnsi"/>
          <w:color w:val="000000" w:themeColor="text1"/>
        </w:rPr>
      </w:pPr>
      <w:r w:rsidRPr="00884957">
        <w:rPr>
          <w:rFonts w:cstheme="minorHAnsi"/>
          <w:color w:val="000000" w:themeColor="text1"/>
        </w:rPr>
        <w:t>vnitřní teplota</w:t>
      </w:r>
      <w:r w:rsidRPr="00884957">
        <w:rPr>
          <w:rFonts w:cstheme="minorHAnsi"/>
          <w:color w:val="000000" w:themeColor="text1"/>
        </w:rPr>
        <w:tab/>
      </w:r>
      <w:r w:rsidR="007662F0">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20</w:t>
      </w:r>
      <w:r w:rsidR="007662F0">
        <w:rPr>
          <w:rFonts w:cstheme="minorHAnsi"/>
          <w:color w:val="000000" w:themeColor="text1"/>
        </w:rPr>
        <w:t xml:space="preserve"> </w:t>
      </w:r>
      <w:r w:rsidRPr="00884957">
        <w:rPr>
          <w:rFonts w:cstheme="minorHAnsi"/>
          <w:color w:val="000000" w:themeColor="text1"/>
        </w:rPr>
        <w:t>°C</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 xml:space="preserve">příkon </w:t>
      </w:r>
      <w:proofErr w:type="spellStart"/>
      <w:r w:rsidRPr="00884957">
        <w:rPr>
          <w:rFonts w:cstheme="minorHAnsi"/>
          <w:color w:val="000000" w:themeColor="text1"/>
        </w:rPr>
        <w:t>dohřívače</w:t>
      </w:r>
      <w:proofErr w:type="spellEnd"/>
      <w:r w:rsidRPr="00884957">
        <w:rPr>
          <w:rFonts w:cstheme="minorHAnsi"/>
          <w:color w:val="000000" w:themeColor="text1"/>
        </w:rPr>
        <w:t xml:space="preserve"> (80/</w:t>
      </w:r>
      <w:proofErr w:type="gramStart"/>
      <w:r w:rsidRPr="00884957">
        <w:rPr>
          <w:rFonts w:cstheme="minorHAnsi"/>
          <w:color w:val="000000" w:themeColor="text1"/>
        </w:rPr>
        <w:t>60°C</w:t>
      </w:r>
      <w:proofErr w:type="gramEnd"/>
      <w:r w:rsidRPr="00884957">
        <w:rPr>
          <w:rFonts w:cstheme="minorHAnsi"/>
          <w:color w:val="000000" w:themeColor="text1"/>
        </w:rPr>
        <w:t>)</w:t>
      </w:r>
      <w:r w:rsidRPr="00884957">
        <w:rPr>
          <w:rFonts w:cstheme="minorHAnsi"/>
          <w:color w:val="000000" w:themeColor="text1"/>
        </w:rPr>
        <w:tab/>
      </w:r>
      <w:r w:rsidR="000552AC">
        <w:rPr>
          <w:rFonts w:cstheme="minorHAnsi"/>
          <w:color w:val="000000" w:themeColor="text1"/>
        </w:rPr>
        <w:tab/>
      </w:r>
      <w:r w:rsidRPr="00884957">
        <w:rPr>
          <w:rFonts w:cstheme="minorHAnsi"/>
          <w:color w:val="000000" w:themeColor="text1"/>
        </w:rPr>
        <w:t>7,0</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výkon chladiče (R32)</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7</w:t>
      </w:r>
      <w:r w:rsidR="007662F0">
        <w:rPr>
          <w:rFonts w:cstheme="minorHAnsi"/>
          <w:color w:val="000000" w:themeColor="text1"/>
        </w:rPr>
        <w:t xml:space="preserve"> </w:t>
      </w:r>
      <w:r w:rsidRPr="00884957">
        <w:rPr>
          <w:rFonts w:cstheme="minorHAnsi"/>
          <w:color w:val="000000" w:themeColor="text1"/>
        </w:rPr>
        <w:t>kW</w:t>
      </w:r>
      <w:r w:rsidRPr="00884957">
        <w:rPr>
          <w:rFonts w:cstheme="minorHAnsi"/>
          <w:color w:val="000000" w:themeColor="text1"/>
        </w:rPr>
        <w:tab/>
      </w:r>
      <w:r w:rsidRPr="00884957">
        <w:rPr>
          <w:rFonts w:cstheme="minorHAnsi"/>
          <w:color w:val="000000" w:themeColor="text1"/>
        </w:rPr>
        <w:tab/>
      </w:r>
    </w:p>
    <w:p w:rsidR="00884957" w:rsidRPr="00884957" w:rsidRDefault="00884957" w:rsidP="00884957">
      <w:pPr>
        <w:rPr>
          <w:rFonts w:cstheme="minorHAnsi"/>
          <w:color w:val="000000" w:themeColor="text1"/>
        </w:rPr>
      </w:pPr>
      <w:r w:rsidRPr="00884957">
        <w:rPr>
          <w:rFonts w:cstheme="minorHAnsi"/>
          <w:color w:val="000000" w:themeColor="text1"/>
        </w:rPr>
        <w:t>elektrický pohon</w:t>
      </w:r>
      <w:r w:rsidRPr="00884957">
        <w:rPr>
          <w:rFonts w:cstheme="minorHAnsi"/>
          <w:color w:val="000000" w:themeColor="text1"/>
        </w:rPr>
        <w:tab/>
      </w:r>
      <w:r w:rsidR="007662F0">
        <w:rPr>
          <w:rFonts w:cstheme="minorHAnsi"/>
          <w:color w:val="000000" w:themeColor="text1"/>
        </w:rPr>
        <w:tab/>
      </w:r>
      <w:r w:rsidR="000552AC">
        <w:rPr>
          <w:rFonts w:cstheme="minorHAnsi"/>
          <w:color w:val="000000" w:themeColor="text1"/>
        </w:rPr>
        <w:tab/>
      </w:r>
      <w:r w:rsidRPr="00884957">
        <w:rPr>
          <w:rFonts w:cstheme="minorHAnsi"/>
          <w:color w:val="000000" w:themeColor="text1"/>
        </w:rPr>
        <w:t>0,75</w:t>
      </w:r>
      <w:r w:rsidR="007662F0">
        <w:rPr>
          <w:rFonts w:cstheme="minorHAnsi"/>
          <w:color w:val="000000" w:themeColor="text1"/>
        </w:rPr>
        <w:t xml:space="preserve"> </w:t>
      </w:r>
      <w:r w:rsidRPr="00884957">
        <w:rPr>
          <w:rFonts w:cstheme="minorHAnsi"/>
          <w:color w:val="000000" w:themeColor="text1"/>
        </w:rPr>
        <w:t>kW/</w:t>
      </w:r>
      <w:proofErr w:type="gramStart"/>
      <w:r w:rsidRPr="00884957">
        <w:rPr>
          <w:rFonts w:cstheme="minorHAnsi"/>
          <w:color w:val="000000" w:themeColor="text1"/>
        </w:rPr>
        <w:t>400V</w:t>
      </w:r>
      <w:proofErr w:type="gramEnd"/>
      <w:r w:rsidRPr="00884957">
        <w:rPr>
          <w:rFonts w:cstheme="minorHAnsi"/>
          <w:color w:val="000000" w:themeColor="text1"/>
        </w:rPr>
        <w:tab/>
      </w:r>
      <w:r w:rsidR="007662F0">
        <w:rPr>
          <w:rFonts w:cstheme="minorHAnsi"/>
          <w:color w:val="000000" w:themeColor="text1"/>
        </w:rPr>
        <w:tab/>
      </w:r>
      <w:r w:rsidRPr="00884957">
        <w:rPr>
          <w:rFonts w:cstheme="minorHAnsi"/>
          <w:color w:val="000000" w:themeColor="text1"/>
        </w:rPr>
        <w:t>0,75</w:t>
      </w:r>
      <w:r w:rsidR="007662F0">
        <w:rPr>
          <w:rFonts w:cstheme="minorHAnsi"/>
          <w:color w:val="000000" w:themeColor="text1"/>
        </w:rPr>
        <w:t xml:space="preserve"> </w:t>
      </w:r>
      <w:r w:rsidRPr="00884957">
        <w:rPr>
          <w:rFonts w:cstheme="minorHAnsi"/>
          <w:color w:val="000000" w:themeColor="text1"/>
        </w:rPr>
        <w:t>kW/400V</w:t>
      </w:r>
    </w:p>
    <w:p w:rsidR="000552AC" w:rsidRPr="00884957" w:rsidRDefault="000552AC"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DROBNÁ ZAŘÍZENÍ – ZAŘÍZENÍ č. 8 až 13</w:t>
      </w:r>
    </w:p>
    <w:p w:rsidR="00884957" w:rsidRPr="00884957" w:rsidRDefault="00884957" w:rsidP="00884957">
      <w:pPr>
        <w:rPr>
          <w:rFonts w:cstheme="minorHAnsi"/>
          <w:color w:val="000000" w:themeColor="text1"/>
        </w:rPr>
      </w:pPr>
      <w:r w:rsidRPr="00884957">
        <w:rPr>
          <w:rFonts w:cstheme="minorHAnsi"/>
          <w:color w:val="000000" w:themeColor="text1"/>
        </w:rPr>
        <w:t xml:space="preserve">Tyto zařízení </w:t>
      </w:r>
      <w:proofErr w:type="spellStart"/>
      <w:r w:rsidRPr="00884957">
        <w:rPr>
          <w:rFonts w:cstheme="minorHAnsi"/>
          <w:color w:val="000000" w:themeColor="text1"/>
        </w:rPr>
        <w:t>budousloužit</w:t>
      </w:r>
      <w:proofErr w:type="spellEnd"/>
      <w:r w:rsidRPr="00884957">
        <w:rPr>
          <w:rFonts w:cstheme="minorHAnsi"/>
          <w:color w:val="000000" w:themeColor="text1"/>
        </w:rPr>
        <w:t xml:space="preserve"> jako drobné odtahy z WC, odtah z chemického hospodářství, odvod z prostoru bazénové technologie v suterénu a </w:t>
      </w:r>
      <w:proofErr w:type="spellStart"/>
      <w:r w:rsidRPr="00884957">
        <w:rPr>
          <w:rFonts w:cstheme="minorHAnsi"/>
          <w:color w:val="000000" w:themeColor="text1"/>
        </w:rPr>
        <w:t>odthy</w:t>
      </w:r>
      <w:proofErr w:type="spellEnd"/>
      <w:r w:rsidRPr="00884957">
        <w:rPr>
          <w:rFonts w:cstheme="minorHAnsi"/>
          <w:color w:val="000000" w:themeColor="text1"/>
        </w:rPr>
        <w:t xml:space="preserve"> zbytkového tepla od </w:t>
      </w:r>
      <w:proofErr w:type="spellStart"/>
      <w:r w:rsidRPr="00884957">
        <w:rPr>
          <w:rFonts w:cstheme="minorHAnsi"/>
          <w:color w:val="000000" w:themeColor="text1"/>
        </w:rPr>
        <w:t>ledni</w:t>
      </w:r>
      <w:proofErr w:type="spellEnd"/>
      <w:r w:rsidRPr="00884957">
        <w:rPr>
          <w:rFonts w:cstheme="minorHAnsi"/>
          <w:color w:val="000000" w:themeColor="text1"/>
        </w:rPr>
        <w:t xml:space="preserve"> </w:t>
      </w:r>
      <w:proofErr w:type="spellStart"/>
      <w:r w:rsidRPr="00884957">
        <w:rPr>
          <w:rFonts w:cstheme="minorHAnsi"/>
          <w:color w:val="000000" w:themeColor="text1"/>
        </w:rPr>
        <w:t>buffetu</w:t>
      </w:r>
      <w:proofErr w:type="spellEnd"/>
      <w:r w:rsidRPr="00884957">
        <w:rPr>
          <w:rFonts w:cstheme="minorHAnsi"/>
          <w:color w:val="000000" w:themeColor="text1"/>
        </w:rPr>
        <w:t>.</w:t>
      </w:r>
    </w:p>
    <w:p w:rsidR="00191E5C" w:rsidRDefault="00191E5C"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KLIMATIZACE – ZAŘÍZENÍ č. 14 a 15</w:t>
      </w:r>
    </w:p>
    <w:p w:rsidR="00884957" w:rsidRPr="00884957" w:rsidRDefault="00884957" w:rsidP="00884957">
      <w:pPr>
        <w:rPr>
          <w:rFonts w:cstheme="minorHAnsi"/>
          <w:color w:val="000000" w:themeColor="text1"/>
        </w:rPr>
      </w:pPr>
      <w:r w:rsidRPr="00884957">
        <w:rPr>
          <w:rFonts w:cstheme="minorHAnsi"/>
          <w:color w:val="000000" w:themeColor="text1"/>
        </w:rPr>
        <w:t xml:space="preserve">Prostory vstupní haly a kanceláří na úrovni 2.NP budou </w:t>
      </w:r>
      <w:proofErr w:type="spellStart"/>
      <w:r w:rsidRPr="00884957">
        <w:rPr>
          <w:rFonts w:cstheme="minorHAnsi"/>
          <w:color w:val="000000" w:themeColor="text1"/>
        </w:rPr>
        <w:t>chazeny</w:t>
      </w:r>
      <w:proofErr w:type="spellEnd"/>
      <w:r w:rsidRPr="00884957">
        <w:rPr>
          <w:rFonts w:cstheme="minorHAnsi"/>
          <w:color w:val="000000" w:themeColor="text1"/>
        </w:rPr>
        <w:t xml:space="preserve"> mocí jednotek </w:t>
      </w:r>
      <w:proofErr w:type="spellStart"/>
      <w:r w:rsidRPr="00884957">
        <w:rPr>
          <w:rFonts w:cstheme="minorHAnsi"/>
          <w:color w:val="000000" w:themeColor="text1"/>
        </w:rPr>
        <w:t>Multi</w:t>
      </w:r>
      <w:proofErr w:type="spellEnd"/>
      <w:r w:rsidRPr="00884957">
        <w:rPr>
          <w:rFonts w:cstheme="minorHAnsi"/>
          <w:color w:val="000000" w:themeColor="text1"/>
        </w:rPr>
        <w:t xml:space="preserve"> Split a </w:t>
      </w:r>
      <w:proofErr w:type="spellStart"/>
      <w:r w:rsidRPr="00884957">
        <w:rPr>
          <w:rFonts w:cstheme="minorHAnsi"/>
          <w:color w:val="000000" w:themeColor="text1"/>
        </w:rPr>
        <w:t>Dual</w:t>
      </w:r>
      <w:proofErr w:type="spellEnd"/>
      <w:r w:rsidRPr="00884957">
        <w:rPr>
          <w:rFonts w:cstheme="minorHAnsi"/>
          <w:color w:val="000000" w:themeColor="text1"/>
        </w:rPr>
        <w:t xml:space="preserve"> Split. Kondenzační jednotky budou umístěny na střeše objektu. Celkový chladící výkon bude cca 17 kW.</w:t>
      </w:r>
    </w:p>
    <w:p w:rsidR="000552AC" w:rsidRDefault="000552AC" w:rsidP="00884957">
      <w:pPr>
        <w:rPr>
          <w:rFonts w:cstheme="minorHAnsi"/>
          <w:color w:val="000000" w:themeColor="text1"/>
        </w:rPr>
      </w:pPr>
    </w:p>
    <w:p w:rsidR="00884957" w:rsidRPr="00191E5C" w:rsidRDefault="00884957" w:rsidP="00884957">
      <w:pPr>
        <w:rPr>
          <w:rFonts w:cstheme="minorHAnsi"/>
          <w:color w:val="000000" w:themeColor="text1"/>
          <w:u w:val="single"/>
        </w:rPr>
      </w:pPr>
      <w:r w:rsidRPr="00191E5C">
        <w:rPr>
          <w:rFonts w:cstheme="minorHAnsi"/>
          <w:color w:val="000000" w:themeColor="text1"/>
          <w:u w:val="single"/>
        </w:rPr>
        <w:t xml:space="preserve">BILANCE ENERGIÍ – krytý bazén </w:t>
      </w:r>
    </w:p>
    <w:p w:rsidR="00832031" w:rsidRPr="00884957" w:rsidRDefault="00832031" w:rsidP="00884957">
      <w:pPr>
        <w:rPr>
          <w:rFonts w:cstheme="minorHAnsi"/>
          <w:color w:val="000000" w:themeColor="text1"/>
        </w:rPr>
      </w:pPr>
    </w:p>
    <w:p w:rsidR="00884957" w:rsidRPr="00884957" w:rsidRDefault="006104EF" w:rsidP="00884957">
      <w:pPr>
        <w:rPr>
          <w:rFonts w:cstheme="minorHAnsi"/>
          <w:color w:val="000000" w:themeColor="text1"/>
        </w:rPr>
      </w:pPr>
      <w:r>
        <w:rPr>
          <w:noProof/>
        </w:rPr>
        <w:drawing>
          <wp:inline distT="0" distB="0" distL="0" distR="0">
            <wp:extent cx="6011501" cy="1953076"/>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54313" cy="1966985"/>
                    </a:xfrm>
                    <a:prstGeom prst="rect">
                      <a:avLst/>
                    </a:prstGeom>
                    <a:noFill/>
                    <a:ln>
                      <a:noFill/>
                    </a:ln>
                  </pic:spPr>
                </pic:pic>
              </a:graphicData>
            </a:graphic>
          </wp:inline>
        </w:drawing>
      </w:r>
    </w:p>
    <w:p w:rsidR="00884957" w:rsidRDefault="00884957" w:rsidP="00013C50">
      <w:pPr>
        <w:rPr>
          <w:rFonts w:cstheme="minorHAnsi"/>
          <w:color w:val="FF0000"/>
        </w:rPr>
      </w:pPr>
    </w:p>
    <w:p w:rsidR="00191E5C" w:rsidRDefault="00191E5C" w:rsidP="00013C50">
      <w:pPr>
        <w:rPr>
          <w:rFonts w:cstheme="minorHAnsi"/>
          <w:color w:val="FF0000"/>
        </w:rPr>
      </w:pPr>
    </w:p>
    <w:p w:rsidR="009C1A7B" w:rsidRDefault="009C1A7B" w:rsidP="00013C50">
      <w:pPr>
        <w:rPr>
          <w:rFonts w:cstheme="minorHAnsi"/>
          <w:color w:val="FF0000"/>
        </w:rPr>
      </w:pPr>
    </w:p>
    <w:p w:rsidR="009C1A7B" w:rsidRDefault="009C1A7B" w:rsidP="00013C50">
      <w:pPr>
        <w:rPr>
          <w:rFonts w:cstheme="minorHAnsi"/>
          <w:color w:val="FF0000"/>
        </w:rPr>
      </w:pPr>
    </w:p>
    <w:p w:rsidR="00E94F5D" w:rsidRPr="00AB348F" w:rsidRDefault="00E94F5D" w:rsidP="00013C50">
      <w:pPr>
        <w:rPr>
          <w:rFonts w:cstheme="minorHAnsi"/>
          <w:color w:val="FF0000"/>
        </w:rPr>
      </w:pPr>
    </w:p>
    <w:p w:rsidR="00AB348F" w:rsidRDefault="00AB348F" w:rsidP="00AB348F">
      <w:pPr>
        <w:rPr>
          <w:rFonts w:cstheme="minorHAnsi"/>
        </w:rPr>
      </w:pPr>
    </w:p>
    <w:p w:rsidR="000552AC" w:rsidRPr="00674F28" w:rsidRDefault="000552AC" w:rsidP="000552AC">
      <w:pPr>
        <w:rPr>
          <w:rFonts w:cstheme="minorHAnsi"/>
          <w:color w:val="000000" w:themeColor="text1"/>
        </w:rPr>
      </w:pPr>
      <w:r w:rsidRPr="00674F28">
        <w:rPr>
          <w:rFonts w:cstheme="minorHAnsi"/>
          <w:b/>
          <w:noProof/>
          <w:color w:val="000000" w:themeColor="text1"/>
        </w:rPr>
        <mc:AlternateContent>
          <mc:Choice Requires="wps">
            <w:drawing>
              <wp:anchor distT="0" distB="0" distL="114300" distR="114300" simplePos="0" relativeHeight="251709440" behindDoc="0" locked="0" layoutInCell="1" allowOverlap="1" wp14:anchorId="0D0142F2" wp14:editId="0471E5EE">
                <wp:simplePos x="0" y="0"/>
                <wp:positionH relativeFrom="column">
                  <wp:posOffset>1270</wp:posOffset>
                </wp:positionH>
                <wp:positionV relativeFrom="paragraph">
                  <wp:posOffset>204470</wp:posOffset>
                </wp:positionV>
                <wp:extent cx="628310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31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99D190" id="Přímá spojnice 3"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16.1pt" to="494.8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" strokeweight="1pt"/>
            </w:pict>
          </mc:Fallback>
        </mc:AlternateContent>
      </w:r>
      <w:r w:rsidRPr="00674F28">
        <w:rPr>
          <w:rFonts w:cstheme="minorHAnsi"/>
          <w:color w:val="000000" w:themeColor="text1"/>
        </w:rPr>
        <w:t>B.2.</w:t>
      </w:r>
      <w:r>
        <w:rPr>
          <w:rFonts w:cstheme="minorHAnsi"/>
          <w:color w:val="000000" w:themeColor="text1"/>
        </w:rPr>
        <w:t>8</w:t>
      </w:r>
      <w:r w:rsidRPr="00674F28">
        <w:rPr>
          <w:rFonts w:cstheme="minorHAnsi"/>
          <w:color w:val="000000" w:themeColor="text1"/>
        </w:rPr>
        <w:tab/>
      </w:r>
      <w:r>
        <w:rPr>
          <w:rFonts w:cstheme="minorHAnsi"/>
          <w:color w:val="000000" w:themeColor="text1"/>
        </w:rPr>
        <w:t>Zařízení elektrotechniky</w:t>
      </w:r>
      <w:r w:rsidRPr="00674F28">
        <w:rPr>
          <w:rFonts w:cstheme="minorHAnsi"/>
          <w:color w:val="000000" w:themeColor="text1"/>
        </w:rPr>
        <w:t>:</w:t>
      </w:r>
    </w:p>
    <w:p w:rsidR="000552AC" w:rsidRDefault="000552AC" w:rsidP="00AB348F">
      <w:pPr>
        <w:rPr>
          <w:rFonts w:cstheme="minorHAnsi"/>
        </w:rPr>
      </w:pPr>
    </w:p>
    <w:p w:rsidR="000552AC" w:rsidRDefault="000552AC" w:rsidP="00E94F5D">
      <w:pPr>
        <w:spacing w:line="240" w:lineRule="auto"/>
        <w:rPr>
          <w:rFonts w:cstheme="minorHAnsi"/>
        </w:rPr>
      </w:pPr>
      <w:r>
        <w:rPr>
          <w:rFonts w:cstheme="minorHAnsi"/>
        </w:rPr>
        <w:t>Základní údaje</w:t>
      </w:r>
    </w:p>
    <w:p w:rsidR="000552AC" w:rsidRPr="000552AC" w:rsidRDefault="000552AC" w:rsidP="00E94F5D">
      <w:pPr>
        <w:spacing w:line="240" w:lineRule="auto"/>
        <w:rPr>
          <w:rFonts w:cstheme="minorHAnsi"/>
        </w:rPr>
      </w:pPr>
      <w:r w:rsidRPr="000552AC">
        <w:rPr>
          <w:rFonts w:cstheme="minorHAnsi"/>
        </w:rPr>
        <w:t>napěťová soustava NN:</w:t>
      </w:r>
      <w:r w:rsidRPr="000552AC">
        <w:rPr>
          <w:rFonts w:cstheme="minorHAnsi"/>
        </w:rPr>
        <w:tab/>
      </w:r>
      <w:r w:rsidRPr="000552AC">
        <w:rPr>
          <w:rFonts w:cstheme="minorHAnsi"/>
        </w:rPr>
        <w:tab/>
        <w:t xml:space="preserve">3 + PEN, </w:t>
      </w:r>
      <w:proofErr w:type="gramStart"/>
      <w:r w:rsidRPr="000552AC">
        <w:rPr>
          <w:rFonts w:cstheme="minorHAnsi"/>
        </w:rPr>
        <w:t>50Hz</w:t>
      </w:r>
      <w:proofErr w:type="gramEnd"/>
      <w:r w:rsidRPr="000552AC">
        <w:rPr>
          <w:rFonts w:cstheme="minorHAnsi"/>
        </w:rPr>
        <w:t>, 400/230V AC, TN-S – rozvody nad 32A</w:t>
      </w:r>
    </w:p>
    <w:p w:rsidR="000552AC" w:rsidRPr="000552AC" w:rsidRDefault="000552AC" w:rsidP="00E94F5D">
      <w:pPr>
        <w:spacing w:line="240" w:lineRule="auto"/>
        <w:rPr>
          <w:rFonts w:cstheme="minorHAnsi"/>
        </w:rPr>
      </w:pPr>
      <w:r w:rsidRPr="000552AC">
        <w:rPr>
          <w:rFonts w:cstheme="minorHAnsi"/>
        </w:rPr>
        <w:tab/>
      </w:r>
      <w:r w:rsidRPr="000552AC">
        <w:rPr>
          <w:rFonts w:cstheme="minorHAnsi"/>
        </w:rPr>
        <w:tab/>
      </w:r>
      <w:r w:rsidRPr="000552AC">
        <w:rPr>
          <w:rFonts w:cstheme="minorHAnsi"/>
        </w:rPr>
        <w:tab/>
      </w:r>
      <w:r w:rsidRPr="000552AC">
        <w:rPr>
          <w:rFonts w:cstheme="minorHAnsi"/>
        </w:rPr>
        <w:tab/>
        <w:t xml:space="preserve">3 + N +PE, </w:t>
      </w:r>
      <w:proofErr w:type="gramStart"/>
      <w:r w:rsidRPr="000552AC">
        <w:rPr>
          <w:rFonts w:cstheme="minorHAnsi"/>
        </w:rPr>
        <w:t>50Hz</w:t>
      </w:r>
      <w:proofErr w:type="gramEnd"/>
      <w:r w:rsidRPr="000552AC">
        <w:rPr>
          <w:rFonts w:cstheme="minorHAnsi"/>
        </w:rPr>
        <w:t>, 400/230V AC, TN-S – rozvody do 32A</w:t>
      </w:r>
    </w:p>
    <w:p w:rsidR="000552AC" w:rsidRPr="000552AC" w:rsidRDefault="000552AC" w:rsidP="00E94F5D">
      <w:pPr>
        <w:spacing w:line="240" w:lineRule="auto"/>
        <w:rPr>
          <w:rFonts w:cstheme="minorHAnsi"/>
        </w:rPr>
      </w:pPr>
      <w:r w:rsidRPr="000552AC">
        <w:rPr>
          <w:rFonts w:cstheme="minorHAnsi"/>
        </w:rPr>
        <w:t>ochrana před úrazem el. proudem:</w:t>
      </w:r>
    </w:p>
    <w:p w:rsidR="000552AC" w:rsidRPr="000552AC" w:rsidRDefault="000552AC" w:rsidP="00E94F5D">
      <w:pPr>
        <w:spacing w:line="240" w:lineRule="auto"/>
        <w:rPr>
          <w:rFonts w:cstheme="minorHAnsi"/>
        </w:rPr>
      </w:pPr>
      <w:r w:rsidRPr="000552AC">
        <w:rPr>
          <w:rFonts w:cstheme="minorHAnsi"/>
        </w:rPr>
        <w:t>- základní:</w:t>
      </w:r>
      <w:r w:rsidRPr="000552AC">
        <w:rPr>
          <w:rFonts w:cstheme="minorHAnsi"/>
        </w:rPr>
        <w:tab/>
      </w:r>
      <w:r w:rsidRPr="000552AC">
        <w:rPr>
          <w:rFonts w:cstheme="minorHAnsi"/>
        </w:rPr>
        <w:tab/>
      </w:r>
      <w:r w:rsidRPr="000552AC">
        <w:rPr>
          <w:rFonts w:cstheme="minorHAnsi"/>
        </w:rPr>
        <w:tab/>
        <w:t>krytím a izolací</w:t>
      </w:r>
    </w:p>
    <w:p w:rsidR="000552AC" w:rsidRPr="000552AC" w:rsidRDefault="000552AC" w:rsidP="00E94F5D">
      <w:pPr>
        <w:spacing w:line="240" w:lineRule="auto"/>
        <w:ind w:left="2835" w:hanging="2835"/>
        <w:rPr>
          <w:rFonts w:cstheme="minorHAnsi"/>
        </w:rPr>
      </w:pPr>
      <w:r w:rsidRPr="000552AC">
        <w:rPr>
          <w:rFonts w:cstheme="minorHAnsi"/>
        </w:rPr>
        <w:t>- při poruše:</w:t>
      </w:r>
      <w:r w:rsidRPr="000552AC">
        <w:rPr>
          <w:rFonts w:cstheme="minorHAnsi"/>
        </w:rPr>
        <w:tab/>
        <w:t>samočinným odpojením od zdroje ve stanoveném</w:t>
      </w:r>
      <w:r w:rsidR="00832031">
        <w:rPr>
          <w:rFonts w:cstheme="minorHAnsi"/>
        </w:rPr>
        <w:t xml:space="preserve"> </w:t>
      </w:r>
      <w:r w:rsidRPr="000552AC">
        <w:rPr>
          <w:rFonts w:cstheme="minorHAnsi"/>
        </w:rPr>
        <w:t xml:space="preserve">čase dle ČSN 33 2000-4-41 </w:t>
      </w:r>
      <w:proofErr w:type="spellStart"/>
      <w:r w:rsidRPr="000552AC">
        <w:rPr>
          <w:rFonts w:cstheme="minorHAnsi"/>
        </w:rPr>
        <w:t>ed</w:t>
      </w:r>
      <w:proofErr w:type="spellEnd"/>
      <w:r w:rsidRPr="000552AC">
        <w:rPr>
          <w:rFonts w:cstheme="minorHAnsi"/>
        </w:rPr>
        <w:t>. 3, doplňkovým</w:t>
      </w:r>
      <w:r w:rsidR="00832031">
        <w:rPr>
          <w:rFonts w:cstheme="minorHAnsi"/>
        </w:rPr>
        <w:t xml:space="preserve"> </w:t>
      </w:r>
      <w:r w:rsidRPr="000552AC">
        <w:rPr>
          <w:rFonts w:cstheme="minorHAnsi"/>
        </w:rPr>
        <w:t>ochranným pospojováním, proudovými chrániči</w:t>
      </w:r>
    </w:p>
    <w:p w:rsidR="000552AC" w:rsidRPr="000552AC" w:rsidRDefault="000552AC" w:rsidP="00E94F5D">
      <w:pPr>
        <w:spacing w:line="240" w:lineRule="auto"/>
        <w:ind w:left="2835" w:hanging="2835"/>
        <w:rPr>
          <w:rFonts w:cstheme="minorHAnsi"/>
        </w:rPr>
      </w:pPr>
      <w:r w:rsidRPr="000552AC">
        <w:rPr>
          <w:rFonts w:cstheme="minorHAnsi"/>
        </w:rPr>
        <w:t>stupeň důležitosti dodávky:</w:t>
      </w:r>
      <w:r w:rsidRPr="000552AC">
        <w:rPr>
          <w:rFonts w:cstheme="minorHAnsi"/>
        </w:rPr>
        <w:tab/>
        <w:t>dodávka 3. stupně (dodávka elektrické energie není zajišťována zvláštními opatřeními)</w:t>
      </w:r>
      <w:r w:rsidR="00832031">
        <w:rPr>
          <w:rFonts w:cstheme="minorHAnsi"/>
        </w:rPr>
        <w:t xml:space="preserve">. </w:t>
      </w:r>
      <w:r w:rsidRPr="000552AC">
        <w:rPr>
          <w:rFonts w:cstheme="minorHAnsi"/>
        </w:rPr>
        <w:t xml:space="preserve">dodávka 1. stupně pro požárně bezpečnostní. </w:t>
      </w:r>
      <w:r w:rsidR="00832031" w:rsidRPr="000552AC">
        <w:rPr>
          <w:rFonts w:cstheme="minorHAnsi"/>
        </w:rPr>
        <w:t>Z</w:t>
      </w:r>
      <w:r w:rsidRPr="000552AC">
        <w:rPr>
          <w:rFonts w:cstheme="minorHAnsi"/>
        </w:rPr>
        <w:t>ařízení</w:t>
      </w:r>
      <w:r w:rsidR="00832031">
        <w:rPr>
          <w:rFonts w:cstheme="minorHAnsi"/>
        </w:rPr>
        <w:t xml:space="preserve"> </w:t>
      </w:r>
      <w:r w:rsidRPr="000552AC">
        <w:rPr>
          <w:rFonts w:cstheme="minorHAnsi"/>
        </w:rPr>
        <w:t>pro případná požárně bezpečnostní zařízení bude instalován náhradní zdroj el. energie (UPS)</w:t>
      </w:r>
    </w:p>
    <w:p w:rsidR="000552AC" w:rsidRPr="000552AC" w:rsidRDefault="000552AC" w:rsidP="00E94F5D">
      <w:pPr>
        <w:spacing w:line="240" w:lineRule="auto"/>
        <w:rPr>
          <w:rFonts w:cstheme="minorHAnsi"/>
        </w:rPr>
      </w:pPr>
      <w:r w:rsidRPr="000552AC">
        <w:rPr>
          <w:rFonts w:cstheme="minorHAnsi"/>
        </w:rPr>
        <w:t>ochrana proti přepětí:</w:t>
      </w:r>
      <w:r w:rsidRPr="000552AC">
        <w:rPr>
          <w:rFonts w:cstheme="minorHAnsi"/>
        </w:rPr>
        <w:tab/>
      </w:r>
      <w:r w:rsidRPr="000552AC">
        <w:rPr>
          <w:rFonts w:cstheme="minorHAnsi"/>
        </w:rPr>
        <w:tab/>
        <w:t>stupeň SPD typ 1</w:t>
      </w:r>
      <w:r w:rsidRPr="000552AC">
        <w:rPr>
          <w:rFonts w:cstheme="minorHAnsi"/>
        </w:rPr>
        <w:tab/>
        <w:t>- hlavní rozvaděč NN</w:t>
      </w:r>
    </w:p>
    <w:p w:rsidR="000552AC" w:rsidRPr="000552AC" w:rsidRDefault="000552AC" w:rsidP="00E94F5D">
      <w:pPr>
        <w:spacing w:line="240" w:lineRule="auto"/>
        <w:rPr>
          <w:rFonts w:cstheme="minorHAnsi"/>
        </w:rPr>
      </w:pPr>
      <w:r w:rsidRPr="000552AC">
        <w:rPr>
          <w:rFonts w:cstheme="minorHAnsi"/>
        </w:rPr>
        <w:tab/>
      </w:r>
      <w:r w:rsidRPr="000552AC">
        <w:rPr>
          <w:rFonts w:cstheme="minorHAnsi"/>
        </w:rPr>
        <w:tab/>
      </w:r>
      <w:r w:rsidRPr="000552AC">
        <w:rPr>
          <w:rFonts w:cstheme="minorHAnsi"/>
        </w:rPr>
        <w:tab/>
      </w:r>
      <w:r w:rsidRPr="000552AC">
        <w:rPr>
          <w:rFonts w:cstheme="minorHAnsi"/>
        </w:rPr>
        <w:tab/>
        <w:t>stupeň SPD typ 2</w:t>
      </w:r>
      <w:r w:rsidRPr="000552AC">
        <w:rPr>
          <w:rFonts w:cstheme="minorHAnsi"/>
        </w:rPr>
        <w:tab/>
        <w:t>- podružné rozvaděče NN</w:t>
      </w:r>
    </w:p>
    <w:p w:rsidR="000552AC" w:rsidRPr="000552AC" w:rsidRDefault="000552AC" w:rsidP="00E94F5D">
      <w:pPr>
        <w:spacing w:line="240" w:lineRule="auto"/>
        <w:rPr>
          <w:rFonts w:cstheme="minorHAnsi"/>
        </w:rPr>
      </w:pPr>
      <w:r w:rsidRPr="000552AC">
        <w:rPr>
          <w:rFonts w:cstheme="minorHAnsi"/>
        </w:rPr>
        <w:tab/>
      </w:r>
      <w:r w:rsidRPr="000552AC">
        <w:rPr>
          <w:rFonts w:cstheme="minorHAnsi"/>
        </w:rPr>
        <w:tab/>
      </w:r>
      <w:r w:rsidRPr="000552AC">
        <w:rPr>
          <w:rFonts w:cstheme="minorHAnsi"/>
        </w:rPr>
        <w:tab/>
      </w:r>
      <w:r w:rsidRPr="000552AC">
        <w:rPr>
          <w:rFonts w:cstheme="minorHAnsi"/>
        </w:rPr>
        <w:tab/>
        <w:t>stupeň SPD typ 3</w:t>
      </w:r>
      <w:r w:rsidRPr="000552AC">
        <w:rPr>
          <w:rFonts w:cstheme="minorHAnsi"/>
        </w:rPr>
        <w:tab/>
        <w:t>- přímo ve vybraných spotřebičích</w:t>
      </w:r>
    </w:p>
    <w:p w:rsidR="000552AC" w:rsidRPr="000552AC" w:rsidRDefault="000552AC" w:rsidP="00E94F5D">
      <w:pPr>
        <w:spacing w:line="240" w:lineRule="auto"/>
        <w:rPr>
          <w:rFonts w:cstheme="minorHAnsi"/>
        </w:rPr>
      </w:pPr>
      <w:r w:rsidRPr="000552AC">
        <w:rPr>
          <w:rFonts w:cstheme="minorHAnsi"/>
        </w:rPr>
        <w:tab/>
        <w:t xml:space="preserve">Předpokládané vnější vlivy působící na elektrické rozvody budou určeny v Protokolu o určení vnějších vlivů dle ČSN 33 2000-4-41 </w:t>
      </w:r>
      <w:proofErr w:type="spellStart"/>
      <w:r w:rsidRPr="000552AC">
        <w:rPr>
          <w:rFonts w:cstheme="minorHAnsi"/>
        </w:rPr>
        <w:t>ed</w:t>
      </w:r>
      <w:proofErr w:type="spellEnd"/>
      <w:r w:rsidRPr="000552AC">
        <w:rPr>
          <w:rFonts w:cstheme="minorHAnsi"/>
        </w:rPr>
        <w:t>. 2 a ČSN 33 2000-5-51 ed.3, který bude součástí projektové dokumentace pro stavební povolení.</w:t>
      </w:r>
    </w:p>
    <w:p w:rsidR="000552AC" w:rsidRPr="000552AC" w:rsidRDefault="000552AC" w:rsidP="00E94F5D">
      <w:pPr>
        <w:spacing w:line="240" w:lineRule="auto"/>
        <w:rPr>
          <w:rFonts w:cstheme="minorHAnsi"/>
        </w:rPr>
      </w:pPr>
    </w:p>
    <w:p w:rsidR="000552AC" w:rsidRPr="00191E5C" w:rsidRDefault="000552AC" w:rsidP="00E94F5D">
      <w:pPr>
        <w:spacing w:line="240" w:lineRule="auto"/>
        <w:rPr>
          <w:rFonts w:cstheme="minorHAnsi"/>
          <w:u w:val="single"/>
        </w:rPr>
      </w:pPr>
      <w:r w:rsidRPr="00191E5C">
        <w:rPr>
          <w:rFonts w:cstheme="minorHAnsi"/>
          <w:u w:val="single"/>
        </w:rPr>
        <w:t>Energetická bilance</w:t>
      </w:r>
    </w:p>
    <w:p w:rsidR="000552AC" w:rsidRPr="000552AC" w:rsidRDefault="000552AC" w:rsidP="00E94F5D">
      <w:pPr>
        <w:spacing w:line="240" w:lineRule="auto"/>
        <w:rPr>
          <w:rFonts w:cstheme="minorHAnsi"/>
        </w:rPr>
      </w:pPr>
      <w:proofErr w:type="spellStart"/>
      <w:proofErr w:type="gramStart"/>
      <w:r w:rsidRPr="000552AC">
        <w:rPr>
          <w:rFonts w:cstheme="minorHAnsi"/>
        </w:rPr>
        <w:t>Pi</w:t>
      </w:r>
      <w:proofErr w:type="spellEnd"/>
      <w:r w:rsidRPr="000552AC">
        <w:rPr>
          <w:rFonts w:cstheme="minorHAnsi"/>
        </w:rPr>
        <w:t xml:space="preserve"> - instalovaný</w:t>
      </w:r>
      <w:proofErr w:type="gramEnd"/>
      <w:r w:rsidRPr="000552AC">
        <w:rPr>
          <w:rFonts w:cstheme="minorHAnsi"/>
        </w:rPr>
        <w:t xml:space="preserve"> výkon;</w:t>
      </w:r>
      <w:r w:rsidRPr="000552AC">
        <w:rPr>
          <w:rFonts w:cstheme="minorHAnsi"/>
        </w:rPr>
        <w:tab/>
        <w:t>Pp – výpočtový soudobý výkon</w:t>
      </w:r>
    </w:p>
    <w:p w:rsidR="000552AC" w:rsidRPr="000552AC" w:rsidRDefault="000552AC" w:rsidP="00E94F5D">
      <w:pPr>
        <w:spacing w:line="240" w:lineRule="auto"/>
        <w:rPr>
          <w:rFonts w:cstheme="minorHAnsi"/>
        </w:rPr>
      </w:pPr>
      <w:r w:rsidRPr="000552AC">
        <w:rPr>
          <w:rFonts w:cstheme="minorHAnsi"/>
        </w:rPr>
        <w:t>zařízení:</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proofErr w:type="spellStart"/>
      <w:r w:rsidRPr="000552AC">
        <w:rPr>
          <w:rFonts w:cstheme="minorHAnsi"/>
        </w:rPr>
        <w:t>Pi</w:t>
      </w:r>
      <w:proofErr w:type="spellEnd"/>
      <w:r w:rsidRPr="000552AC">
        <w:rPr>
          <w:rFonts w:cstheme="minorHAnsi"/>
        </w:rPr>
        <w:t xml:space="preserve"> (kW)</w:t>
      </w:r>
      <w:r w:rsidRPr="000552AC">
        <w:rPr>
          <w:rFonts w:cstheme="minorHAnsi"/>
        </w:rPr>
        <w:tab/>
      </w:r>
      <w:r w:rsidR="00191E5C">
        <w:rPr>
          <w:rFonts w:cstheme="minorHAnsi"/>
        </w:rPr>
        <w:tab/>
      </w:r>
      <w:r w:rsidR="00191E5C">
        <w:rPr>
          <w:rFonts w:cstheme="minorHAnsi"/>
        </w:rPr>
        <w:tab/>
      </w:r>
      <w:r w:rsidRPr="000552AC">
        <w:rPr>
          <w:rFonts w:cstheme="minorHAnsi"/>
        </w:rPr>
        <w:t>Pp (kW)</w:t>
      </w:r>
    </w:p>
    <w:p w:rsidR="000552AC" w:rsidRPr="000552AC" w:rsidRDefault="000552AC" w:rsidP="00E94F5D">
      <w:pPr>
        <w:spacing w:line="240" w:lineRule="auto"/>
        <w:rPr>
          <w:rFonts w:cstheme="minorHAnsi"/>
        </w:rPr>
      </w:pPr>
      <w:r w:rsidRPr="000552AC">
        <w:rPr>
          <w:rFonts w:cstheme="minorHAnsi"/>
        </w:rPr>
        <w:t>Osvětlení</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60</w:t>
      </w:r>
      <w:r w:rsidRPr="000552AC">
        <w:rPr>
          <w:rFonts w:cstheme="minorHAnsi"/>
        </w:rPr>
        <w:tab/>
      </w:r>
      <w:r w:rsidR="00191E5C">
        <w:rPr>
          <w:rFonts w:cstheme="minorHAnsi"/>
        </w:rPr>
        <w:tab/>
      </w:r>
      <w:r w:rsidR="00191E5C">
        <w:rPr>
          <w:rFonts w:cstheme="minorHAnsi"/>
        </w:rPr>
        <w:tab/>
      </w:r>
      <w:r w:rsidRPr="000552AC">
        <w:rPr>
          <w:rFonts w:cstheme="minorHAnsi"/>
        </w:rPr>
        <w:t>50</w:t>
      </w:r>
    </w:p>
    <w:p w:rsidR="000552AC" w:rsidRPr="000552AC" w:rsidRDefault="000552AC" w:rsidP="00E94F5D">
      <w:pPr>
        <w:spacing w:line="240" w:lineRule="auto"/>
        <w:rPr>
          <w:rFonts w:cstheme="minorHAnsi"/>
        </w:rPr>
      </w:pPr>
      <w:r w:rsidRPr="000552AC">
        <w:rPr>
          <w:rFonts w:cstheme="minorHAnsi"/>
        </w:rPr>
        <w:t xml:space="preserve">Zásuvky a vývody </w:t>
      </w:r>
      <w:proofErr w:type="gramStart"/>
      <w:r w:rsidRPr="000552AC">
        <w:rPr>
          <w:rFonts w:cstheme="minorHAnsi"/>
        </w:rPr>
        <w:t>230V</w:t>
      </w:r>
      <w:proofErr w:type="gramEnd"/>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60</w:t>
      </w:r>
      <w:r w:rsidRPr="000552AC">
        <w:rPr>
          <w:rFonts w:cstheme="minorHAnsi"/>
        </w:rPr>
        <w:tab/>
      </w:r>
      <w:r w:rsidR="00191E5C">
        <w:rPr>
          <w:rFonts w:cstheme="minorHAnsi"/>
        </w:rPr>
        <w:tab/>
      </w:r>
      <w:r w:rsidR="00191E5C">
        <w:rPr>
          <w:rFonts w:cstheme="minorHAnsi"/>
        </w:rPr>
        <w:tab/>
      </w:r>
      <w:r w:rsidRPr="000552AC">
        <w:rPr>
          <w:rFonts w:cstheme="minorHAnsi"/>
        </w:rPr>
        <w:t>24</w:t>
      </w:r>
    </w:p>
    <w:p w:rsidR="000552AC" w:rsidRPr="000552AC" w:rsidRDefault="000552AC" w:rsidP="00E94F5D">
      <w:pPr>
        <w:spacing w:line="240" w:lineRule="auto"/>
        <w:rPr>
          <w:rFonts w:cstheme="minorHAnsi"/>
        </w:rPr>
      </w:pPr>
      <w:r w:rsidRPr="000552AC">
        <w:rPr>
          <w:rFonts w:cstheme="minorHAnsi"/>
        </w:rPr>
        <w:t xml:space="preserve">Zásuvky a vývody </w:t>
      </w:r>
      <w:proofErr w:type="gramStart"/>
      <w:r w:rsidRPr="000552AC">
        <w:rPr>
          <w:rFonts w:cstheme="minorHAnsi"/>
        </w:rPr>
        <w:t>400V</w:t>
      </w:r>
      <w:proofErr w:type="gramEnd"/>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66</w:t>
      </w:r>
      <w:r w:rsidRPr="000552AC">
        <w:rPr>
          <w:rFonts w:cstheme="minorHAnsi"/>
        </w:rPr>
        <w:tab/>
      </w:r>
      <w:r w:rsidR="00191E5C">
        <w:rPr>
          <w:rFonts w:cstheme="minorHAnsi"/>
        </w:rPr>
        <w:tab/>
      </w:r>
      <w:r w:rsidR="00191E5C">
        <w:rPr>
          <w:rFonts w:cstheme="minorHAnsi"/>
        </w:rPr>
        <w:tab/>
      </w:r>
      <w:r w:rsidRPr="000552AC">
        <w:rPr>
          <w:rFonts w:cstheme="minorHAnsi"/>
        </w:rPr>
        <w:t>22</w:t>
      </w:r>
    </w:p>
    <w:p w:rsidR="000552AC" w:rsidRPr="000552AC" w:rsidRDefault="000552AC" w:rsidP="00E94F5D">
      <w:pPr>
        <w:spacing w:line="240" w:lineRule="auto"/>
        <w:rPr>
          <w:rFonts w:cstheme="minorHAnsi"/>
        </w:rPr>
      </w:pPr>
      <w:r w:rsidRPr="000552AC">
        <w:rPr>
          <w:rFonts w:cstheme="minorHAnsi"/>
        </w:rPr>
        <w:t>Zařízení VZT a chlazení</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72</w:t>
      </w:r>
      <w:r w:rsidRPr="000552AC">
        <w:rPr>
          <w:rFonts w:cstheme="minorHAnsi"/>
        </w:rPr>
        <w:tab/>
      </w:r>
      <w:r w:rsidR="00191E5C">
        <w:rPr>
          <w:rFonts w:cstheme="minorHAnsi"/>
        </w:rPr>
        <w:tab/>
      </w:r>
      <w:r w:rsidR="00191E5C">
        <w:rPr>
          <w:rFonts w:cstheme="minorHAnsi"/>
        </w:rPr>
        <w:tab/>
      </w:r>
      <w:r w:rsidRPr="000552AC">
        <w:rPr>
          <w:rFonts w:cstheme="minorHAnsi"/>
        </w:rPr>
        <w:t>58</w:t>
      </w:r>
    </w:p>
    <w:p w:rsidR="000552AC" w:rsidRPr="000552AC" w:rsidRDefault="000552AC" w:rsidP="00E94F5D">
      <w:pPr>
        <w:spacing w:line="240" w:lineRule="auto"/>
        <w:rPr>
          <w:rFonts w:cstheme="minorHAnsi"/>
        </w:rPr>
      </w:pPr>
      <w:r w:rsidRPr="000552AC">
        <w:rPr>
          <w:rFonts w:cstheme="minorHAnsi"/>
        </w:rPr>
        <w:t>Zařízení ZTI a topení</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12</w:t>
      </w:r>
      <w:r w:rsidRPr="000552AC">
        <w:rPr>
          <w:rFonts w:cstheme="minorHAnsi"/>
        </w:rPr>
        <w:tab/>
      </w:r>
      <w:r w:rsidR="00191E5C">
        <w:rPr>
          <w:rFonts w:cstheme="minorHAnsi"/>
        </w:rPr>
        <w:tab/>
      </w:r>
      <w:r w:rsidR="00191E5C">
        <w:rPr>
          <w:rFonts w:cstheme="minorHAnsi"/>
        </w:rPr>
        <w:tab/>
      </w:r>
      <w:r w:rsidRPr="000552AC">
        <w:rPr>
          <w:rFonts w:cstheme="minorHAnsi"/>
        </w:rPr>
        <w:t>8</w:t>
      </w:r>
    </w:p>
    <w:p w:rsidR="000552AC" w:rsidRPr="000552AC" w:rsidRDefault="000552AC" w:rsidP="00E94F5D">
      <w:pPr>
        <w:spacing w:line="240" w:lineRule="auto"/>
        <w:rPr>
          <w:rFonts w:cstheme="minorHAnsi"/>
        </w:rPr>
      </w:pPr>
      <w:r w:rsidRPr="000552AC">
        <w:rPr>
          <w:rFonts w:cstheme="minorHAnsi"/>
        </w:rPr>
        <w:t>Zařízení bufetu</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40</w:t>
      </w:r>
      <w:r w:rsidRPr="000552AC">
        <w:rPr>
          <w:rFonts w:cstheme="minorHAnsi"/>
        </w:rPr>
        <w:tab/>
      </w:r>
      <w:r w:rsidR="00191E5C">
        <w:rPr>
          <w:rFonts w:cstheme="minorHAnsi"/>
        </w:rPr>
        <w:tab/>
      </w:r>
      <w:r w:rsidR="00191E5C">
        <w:rPr>
          <w:rFonts w:cstheme="minorHAnsi"/>
        </w:rPr>
        <w:tab/>
      </w:r>
      <w:r w:rsidRPr="000552AC">
        <w:rPr>
          <w:rFonts w:cstheme="minorHAnsi"/>
        </w:rPr>
        <w:t>20</w:t>
      </w:r>
    </w:p>
    <w:p w:rsidR="000552AC" w:rsidRPr="000552AC" w:rsidRDefault="000552AC" w:rsidP="00E94F5D">
      <w:pPr>
        <w:spacing w:line="240" w:lineRule="auto"/>
        <w:rPr>
          <w:rFonts w:cstheme="minorHAnsi"/>
        </w:rPr>
      </w:pPr>
      <w:r w:rsidRPr="000552AC">
        <w:rPr>
          <w:rFonts w:cstheme="minorHAnsi"/>
        </w:rPr>
        <w:t>Zařízení sauny a parní kabiny</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60</w:t>
      </w:r>
      <w:r w:rsidRPr="000552AC">
        <w:rPr>
          <w:rFonts w:cstheme="minorHAnsi"/>
        </w:rPr>
        <w:tab/>
      </w:r>
      <w:r w:rsidR="00191E5C">
        <w:rPr>
          <w:rFonts w:cstheme="minorHAnsi"/>
        </w:rPr>
        <w:tab/>
      </w:r>
      <w:r w:rsidR="00191E5C">
        <w:rPr>
          <w:rFonts w:cstheme="minorHAnsi"/>
        </w:rPr>
        <w:tab/>
      </w:r>
      <w:r w:rsidRPr="000552AC">
        <w:rPr>
          <w:rFonts w:cstheme="minorHAnsi"/>
        </w:rPr>
        <w:t>48</w:t>
      </w:r>
    </w:p>
    <w:p w:rsidR="000552AC" w:rsidRPr="000552AC" w:rsidRDefault="000552AC" w:rsidP="000552AC">
      <w:pPr>
        <w:rPr>
          <w:rFonts w:cstheme="minorHAnsi"/>
        </w:rPr>
      </w:pPr>
      <w:r w:rsidRPr="000552AC">
        <w:rPr>
          <w:rFonts w:cstheme="minorHAnsi"/>
        </w:rPr>
        <w:t>Zařízení bazénové technologie</w:t>
      </w:r>
      <w:r w:rsidRPr="000552AC">
        <w:rPr>
          <w:rFonts w:cstheme="minorHAnsi"/>
        </w:rPr>
        <w:tab/>
      </w:r>
      <w:r w:rsidR="00191E5C">
        <w:rPr>
          <w:rFonts w:cstheme="minorHAnsi"/>
        </w:rPr>
        <w:tab/>
      </w:r>
      <w:r w:rsidR="00191E5C">
        <w:rPr>
          <w:rFonts w:cstheme="minorHAnsi"/>
        </w:rPr>
        <w:tab/>
      </w:r>
      <w:r w:rsidR="00191E5C">
        <w:rPr>
          <w:rFonts w:cstheme="minorHAnsi"/>
        </w:rPr>
        <w:tab/>
      </w:r>
      <w:r w:rsidR="00191E5C">
        <w:rPr>
          <w:rFonts w:cstheme="minorHAnsi"/>
        </w:rPr>
        <w:tab/>
      </w:r>
      <w:r w:rsidRPr="000552AC">
        <w:rPr>
          <w:rFonts w:cstheme="minorHAnsi"/>
        </w:rPr>
        <w:t>190</w:t>
      </w:r>
      <w:r w:rsidRPr="000552AC">
        <w:rPr>
          <w:rFonts w:cstheme="minorHAnsi"/>
        </w:rPr>
        <w:tab/>
      </w:r>
      <w:r w:rsidR="00191E5C">
        <w:rPr>
          <w:rFonts w:cstheme="minorHAnsi"/>
        </w:rPr>
        <w:tab/>
      </w:r>
      <w:r w:rsidR="00191E5C">
        <w:rPr>
          <w:rFonts w:cstheme="minorHAnsi"/>
        </w:rPr>
        <w:tab/>
      </w:r>
      <w:r w:rsidRPr="000552AC">
        <w:rPr>
          <w:rFonts w:cstheme="minorHAnsi"/>
        </w:rPr>
        <w:t>130</w:t>
      </w:r>
    </w:p>
    <w:p w:rsidR="000552AC" w:rsidRPr="00972F47" w:rsidRDefault="000552AC" w:rsidP="000552AC">
      <w:pPr>
        <w:rPr>
          <w:rFonts w:cstheme="minorHAnsi"/>
          <w:u w:val="single"/>
        </w:rPr>
      </w:pPr>
      <w:r w:rsidRPr="00191E5C">
        <w:rPr>
          <w:rFonts w:cstheme="minorHAnsi"/>
          <w:u w:val="single"/>
        </w:rPr>
        <w:t>Ostatní + rezerva</w:t>
      </w:r>
      <w:r w:rsidRPr="00191E5C">
        <w:rPr>
          <w:rFonts w:cstheme="minorHAnsi"/>
          <w:u w:val="single"/>
        </w:rPr>
        <w:tab/>
      </w:r>
      <w:r w:rsidR="00191E5C" w:rsidRPr="00191E5C">
        <w:rPr>
          <w:rFonts w:cstheme="minorHAnsi"/>
          <w:u w:val="single"/>
        </w:rPr>
        <w:tab/>
      </w:r>
      <w:r w:rsidR="00191E5C" w:rsidRPr="00191E5C">
        <w:rPr>
          <w:rFonts w:cstheme="minorHAnsi"/>
          <w:u w:val="single"/>
        </w:rPr>
        <w:tab/>
      </w:r>
      <w:r w:rsidR="00191E5C">
        <w:rPr>
          <w:rFonts w:cstheme="minorHAnsi"/>
          <w:u w:val="single"/>
        </w:rPr>
        <w:tab/>
      </w:r>
      <w:r w:rsidR="00191E5C">
        <w:rPr>
          <w:rFonts w:cstheme="minorHAnsi"/>
          <w:u w:val="single"/>
        </w:rPr>
        <w:tab/>
      </w:r>
      <w:r w:rsidR="00191E5C">
        <w:rPr>
          <w:rFonts w:cstheme="minorHAnsi"/>
          <w:u w:val="single"/>
        </w:rPr>
        <w:tab/>
      </w:r>
      <w:r w:rsidRPr="00191E5C">
        <w:rPr>
          <w:rFonts w:cstheme="minorHAnsi"/>
          <w:u w:val="single"/>
        </w:rPr>
        <w:t>50</w:t>
      </w:r>
      <w:r w:rsidRPr="00191E5C">
        <w:rPr>
          <w:rFonts w:cstheme="minorHAnsi"/>
          <w:u w:val="single"/>
        </w:rPr>
        <w:tab/>
      </w:r>
      <w:r w:rsidR="00191E5C" w:rsidRPr="00191E5C">
        <w:rPr>
          <w:rFonts w:cstheme="minorHAnsi"/>
          <w:u w:val="single"/>
        </w:rPr>
        <w:tab/>
      </w:r>
      <w:r w:rsidR="00191E5C" w:rsidRPr="00191E5C">
        <w:rPr>
          <w:rFonts w:cstheme="minorHAnsi"/>
          <w:u w:val="single"/>
        </w:rPr>
        <w:tab/>
      </w:r>
      <w:r w:rsidRPr="00972F47">
        <w:rPr>
          <w:rFonts w:cstheme="minorHAnsi"/>
          <w:u w:val="single"/>
        </w:rPr>
        <w:t>25</w:t>
      </w:r>
    </w:p>
    <w:p w:rsidR="000552AC" w:rsidRPr="00191E5C" w:rsidRDefault="000552AC" w:rsidP="000552AC">
      <w:pPr>
        <w:rPr>
          <w:rFonts w:cstheme="minorHAnsi"/>
          <w:b/>
          <w:bCs/>
        </w:rPr>
      </w:pPr>
      <w:r w:rsidRPr="00191E5C">
        <w:rPr>
          <w:rFonts w:cstheme="minorHAnsi"/>
          <w:b/>
          <w:bCs/>
        </w:rPr>
        <w:t>Celkem</w:t>
      </w:r>
      <w:r w:rsidRPr="00191E5C">
        <w:rPr>
          <w:rFonts w:cstheme="minorHAnsi"/>
          <w:b/>
          <w:bCs/>
        </w:rPr>
        <w:tab/>
      </w:r>
      <w:r w:rsidR="00191E5C" w:rsidRPr="00191E5C">
        <w:rPr>
          <w:rFonts w:cstheme="minorHAnsi"/>
          <w:b/>
          <w:bCs/>
        </w:rPr>
        <w:tab/>
      </w:r>
      <w:r w:rsidR="00191E5C" w:rsidRPr="00191E5C">
        <w:rPr>
          <w:rFonts w:cstheme="minorHAnsi"/>
          <w:b/>
          <w:bCs/>
        </w:rPr>
        <w:tab/>
      </w:r>
      <w:r w:rsidR="00191E5C" w:rsidRPr="00191E5C">
        <w:rPr>
          <w:rFonts w:cstheme="minorHAnsi"/>
          <w:b/>
          <w:bCs/>
        </w:rPr>
        <w:tab/>
      </w:r>
      <w:r w:rsidR="00191E5C" w:rsidRPr="00191E5C">
        <w:rPr>
          <w:rFonts w:cstheme="minorHAnsi"/>
          <w:b/>
          <w:bCs/>
        </w:rPr>
        <w:tab/>
      </w:r>
      <w:r w:rsidR="00191E5C">
        <w:rPr>
          <w:rFonts w:cstheme="minorHAnsi"/>
          <w:b/>
          <w:bCs/>
        </w:rPr>
        <w:tab/>
      </w:r>
      <w:r w:rsidR="00191E5C">
        <w:rPr>
          <w:rFonts w:cstheme="minorHAnsi"/>
          <w:b/>
          <w:bCs/>
        </w:rPr>
        <w:tab/>
      </w:r>
      <w:r w:rsidR="00191E5C">
        <w:rPr>
          <w:rFonts w:cstheme="minorHAnsi"/>
          <w:b/>
          <w:bCs/>
        </w:rPr>
        <w:tab/>
      </w:r>
      <w:r w:rsidRPr="00191E5C">
        <w:rPr>
          <w:rFonts w:cstheme="minorHAnsi"/>
          <w:b/>
          <w:bCs/>
        </w:rPr>
        <w:t>610</w:t>
      </w:r>
      <w:r w:rsidR="00191E5C" w:rsidRPr="00191E5C">
        <w:rPr>
          <w:rFonts w:cstheme="minorHAnsi"/>
          <w:b/>
          <w:bCs/>
        </w:rPr>
        <w:tab/>
      </w:r>
      <w:r w:rsidR="00191E5C" w:rsidRPr="00191E5C">
        <w:rPr>
          <w:rFonts w:cstheme="minorHAnsi"/>
          <w:b/>
          <w:bCs/>
        </w:rPr>
        <w:tab/>
      </w:r>
      <w:r w:rsidR="00191E5C" w:rsidRPr="00191E5C">
        <w:rPr>
          <w:rFonts w:cstheme="minorHAnsi"/>
          <w:b/>
          <w:bCs/>
        </w:rPr>
        <w:tab/>
        <w:t>3</w:t>
      </w:r>
      <w:r w:rsidRPr="00191E5C">
        <w:rPr>
          <w:rFonts w:cstheme="minorHAnsi"/>
          <w:b/>
          <w:bCs/>
        </w:rPr>
        <w:t>85</w:t>
      </w:r>
    </w:p>
    <w:p w:rsidR="000552AC" w:rsidRPr="000552AC" w:rsidRDefault="000552AC" w:rsidP="000552AC">
      <w:pPr>
        <w:rPr>
          <w:rFonts w:cstheme="minorHAnsi"/>
        </w:rPr>
      </w:pPr>
      <w:r w:rsidRPr="000552AC">
        <w:rPr>
          <w:rFonts w:cstheme="minorHAnsi"/>
        </w:rPr>
        <w:t xml:space="preserve">Celkový předpokládaný instalovaný příkon objektu </w:t>
      </w:r>
      <w:r w:rsidRPr="000552AC">
        <w:rPr>
          <w:rFonts w:cstheme="minorHAnsi"/>
        </w:rPr>
        <w:tab/>
      </w:r>
      <w:r w:rsidRPr="000552AC">
        <w:rPr>
          <w:rFonts w:cstheme="minorHAnsi"/>
        </w:rPr>
        <w:tab/>
        <w:t>610 kW</w:t>
      </w:r>
    </w:p>
    <w:p w:rsidR="000552AC" w:rsidRPr="000552AC" w:rsidRDefault="000552AC" w:rsidP="000552AC">
      <w:pPr>
        <w:rPr>
          <w:rFonts w:cstheme="minorHAnsi"/>
        </w:rPr>
      </w:pPr>
      <w:r w:rsidRPr="000552AC">
        <w:rPr>
          <w:rFonts w:cstheme="minorHAnsi"/>
        </w:rPr>
        <w:t>Součet předpokládaných soudobých příkonů objektu</w:t>
      </w:r>
      <w:r w:rsidRPr="000552AC">
        <w:rPr>
          <w:rFonts w:cstheme="minorHAnsi"/>
        </w:rPr>
        <w:tab/>
      </w:r>
      <w:r w:rsidRPr="000552AC">
        <w:rPr>
          <w:rFonts w:cstheme="minorHAnsi"/>
        </w:rPr>
        <w:tab/>
        <w:t>385 kW</w:t>
      </w:r>
    </w:p>
    <w:p w:rsidR="000552AC" w:rsidRPr="000552AC" w:rsidRDefault="000552AC" w:rsidP="000552AC">
      <w:pPr>
        <w:rPr>
          <w:rFonts w:cstheme="minorHAnsi"/>
        </w:rPr>
      </w:pPr>
      <w:r w:rsidRPr="000552AC">
        <w:rPr>
          <w:rFonts w:cstheme="minorHAnsi"/>
        </w:rPr>
        <w:t>Uvažovaný transformátor</w:t>
      </w:r>
      <w:r w:rsidRPr="000552AC">
        <w:rPr>
          <w:rFonts w:cstheme="minorHAnsi"/>
        </w:rPr>
        <w:tab/>
      </w:r>
      <w:r w:rsidRPr="000552AC">
        <w:rPr>
          <w:rFonts w:cstheme="minorHAnsi"/>
        </w:rPr>
        <w:tab/>
      </w:r>
      <w:r w:rsidRPr="000552AC">
        <w:rPr>
          <w:rFonts w:cstheme="minorHAnsi"/>
        </w:rPr>
        <w:tab/>
      </w:r>
      <w:r w:rsidRPr="000552AC">
        <w:rPr>
          <w:rFonts w:cstheme="minorHAnsi"/>
        </w:rPr>
        <w:tab/>
      </w:r>
      <w:r w:rsidRPr="000552AC">
        <w:rPr>
          <w:rFonts w:cstheme="minorHAnsi"/>
        </w:rPr>
        <w:tab/>
        <w:t>630kVA</w:t>
      </w:r>
    </w:p>
    <w:p w:rsidR="000552AC" w:rsidRPr="000552AC" w:rsidRDefault="000552AC" w:rsidP="000552AC">
      <w:pPr>
        <w:rPr>
          <w:rFonts w:cstheme="minorHAnsi"/>
        </w:rPr>
      </w:pPr>
    </w:p>
    <w:p w:rsidR="000552AC" w:rsidRPr="00191E5C" w:rsidRDefault="000552AC" w:rsidP="000552AC">
      <w:pPr>
        <w:rPr>
          <w:rFonts w:cstheme="minorHAnsi"/>
          <w:u w:val="single"/>
        </w:rPr>
      </w:pPr>
      <w:r w:rsidRPr="00191E5C">
        <w:rPr>
          <w:rFonts w:cstheme="minorHAnsi"/>
          <w:u w:val="single"/>
        </w:rPr>
        <w:t>Popis technického řešení</w:t>
      </w:r>
    </w:p>
    <w:p w:rsidR="000552AC" w:rsidRPr="000552AC" w:rsidRDefault="000552AC" w:rsidP="000552AC">
      <w:pPr>
        <w:rPr>
          <w:rFonts w:cstheme="minorHAnsi"/>
        </w:rPr>
      </w:pPr>
    </w:p>
    <w:p w:rsidR="000552AC" w:rsidRPr="000552AC" w:rsidRDefault="000552AC" w:rsidP="000552AC">
      <w:pPr>
        <w:rPr>
          <w:rFonts w:cstheme="minorHAnsi"/>
        </w:rPr>
      </w:pPr>
      <w:r w:rsidRPr="000552AC">
        <w:rPr>
          <w:rFonts w:cstheme="minorHAnsi"/>
        </w:rPr>
        <w:t>Připojení na distribuční rozvod elektřiny, měření odběru</w:t>
      </w:r>
    </w:p>
    <w:p w:rsidR="000552AC" w:rsidRPr="000552AC" w:rsidRDefault="000552AC" w:rsidP="00191E5C">
      <w:pPr>
        <w:jc w:val="both"/>
        <w:rPr>
          <w:rFonts w:cstheme="minorHAnsi"/>
        </w:rPr>
      </w:pPr>
      <w:r w:rsidRPr="000552AC">
        <w:rPr>
          <w:rFonts w:cstheme="minorHAnsi"/>
        </w:rPr>
        <w:tab/>
        <w:t>Realizace objektu je podmíněna zajištěním dodávky elektrické energie z distribuční soustavy VN. V současnosti je v areálu umístěna trafostanice pro sousední objekt zimního stadionu. Předpokladem je, že tato stávající trafostanice bude rozšířena a že z ní bude kromě stávajícího objektu zimního stadionu připojen i nový objekt bazénu.</w:t>
      </w:r>
    </w:p>
    <w:p w:rsidR="000552AC" w:rsidRPr="000552AC" w:rsidRDefault="000552AC" w:rsidP="00972F47">
      <w:pPr>
        <w:jc w:val="both"/>
        <w:rPr>
          <w:rFonts w:cstheme="minorHAnsi"/>
        </w:rPr>
      </w:pPr>
      <w:r w:rsidRPr="000552AC">
        <w:rPr>
          <w:rFonts w:cstheme="minorHAnsi"/>
        </w:rPr>
        <w:tab/>
        <w:t>Před započetím prací na dokumentaci pro územní rozhodnutí je potřeba podat žádost o připojení / navýšení příkonu stávajícího odběru. Na základě stanoviska bude stanoven způsob měření el. energie, vč. požadovaného převodu měřících transformátorů proudu, a budou stanoveny nutné úpravy stávající trafostanice.</w:t>
      </w:r>
    </w:p>
    <w:p w:rsidR="000552AC" w:rsidRPr="000552AC" w:rsidRDefault="000552AC" w:rsidP="00972F47">
      <w:pPr>
        <w:jc w:val="both"/>
        <w:rPr>
          <w:rFonts w:cstheme="minorHAnsi"/>
        </w:rPr>
      </w:pPr>
      <w:r w:rsidRPr="000552AC">
        <w:rPr>
          <w:rFonts w:cstheme="minorHAnsi"/>
        </w:rPr>
        <w:tab/>
        <w:t xml:space="preserve">Měření spotřeby el. energie bude odpovídat požadavkům ČEZ Distribuce, </w:t>
      </w:r>
      <w:proofErr w:type="gramStart"/>
      <w:r w:rsidRPr="000552AC">
        <w:rPr>
          <w:rFonts w:cstheme="minorHAnsi"/>
        </w:rPr>
        <w:t>a.s..</w:t>
      </w:r>
      <w:proofErr w:type="gramEnd"/>
      <w:r w:rsidRPr="000552AC">
        <w:rPr>
          <w:rFonts w:cstheme="minorHAnsi"/>
        </w:rPr>
        <w:t xml:space="preserve"> Napojení objektu bude provedeno dle pravidel vyhlášky 51/2006 Sb. „Pravidla provozování distribuční soustavy“, „Připojovací podmínky provozovatele“ a „Podmínky dodávky elektřiny“. </w:t>
      </w:r>
    </w:p>
    <w:p w:rsidR="000552AC" w:rsidRPr="000552AC" w:rsidRDefault="000552AC" w:rsidP="000552AC">
      <w:pPr>
        <w:rPr>
          <w:rFonts w:cstheme="minorHAnsi"/>
        </w:rPr>
      </w:pPr>
    </w:p>
    <w:p w:rsidR="000552AC" w:rsidRPr="00191E5C" w:rsidRDefault="000552AC" w:rsidP="000552AC">
      <w:pPr>
        <w:rPr>
          <w:rFonts w:cstheme="minorHAnsi"/>
          <w:u w:val="single"/>
        </w:rPr>
      </w:pPr>
      <w:r w:rsidRPr="00191E5C">
        <w:rPr>
          <w:rFonts w:cstheme="minorHAnsi"/>
          <w:u w:val="single"/>
        </w:rPr>
        <w:t>Napájecí rozvody a rozvaděče</w:t>
      </w:r>
    </w:p>
    <w:p w:rsidR="000552AC" w:rsidRPr="000552AC" w:rsidRDefault="000552AC" w:rsidP="000552AC">
      <w:pPr>
        <w:rPr>
          <w:rFonts w:cstheme="minorHAnsi"/>
        </w:rPr>
      </w:pPr>
      <w:r w:rsidRPr="000552AC">
        <w:rPr>
          <w:rFonts w:cstheme="minorHAnsi"/>
        </w:rPr>
        <w:tab/>
        <w:t>Z hlavní rozvodny v objektu budou připojeny jednotlivé podružné rozvaděče umístěné v samostatných logických celcích, např.:</w:t>
      </w:r>
    </w:p>
    <w:p w:rsidR="000552AC" w:rsidRPr="000552AC" w:rsidRDefault="000552AC" w:rsidP="000552AC">
      <w:pPr>
        <w:rPr>
          <w:rFonts w:cstheme="minorHAnsi"/>
        </w:rPr>
      </w:pPr>
      <w:r w:rsidRPr="000552AC">
        <w:rPr>
          <w:rFonts w:cstheme="minorHAnsi"/>
        </w:rPr>
        <w:tab/>
        <w:t>- strojovna VZT</w:t>
      </w:r>
    </w:p>
    <w:p w:rsidR="000552AC" w:rsidRPr="000552AC" w:rsidRDefault="000552AC" w:rsidP="000552AC">
      <w:pPr>
        <w:rPr>
          <w:rFonts w:cstheme="minorHAnsi"/>
        </w:rPr>
      </w:pPr>
      <w:r w:rsidRPr="000552AC">
        <w:rPr>
          <w:rFonts w:cstheme="minorHAnsi"/>
        </w:rPr>
        <w:tab/>
        <w:t xml:space="preserve">- strojovna UT </w:t>
      </w:r>
    </w:p>
    <w:p w:rsidR="000552AC" w:rsidRPr="000552AC" w:rsidRDefault="000552AC" w:rsidP="000552AC">
      <w:pPr>
        <w:rPr>
          <w:rFonts w:cstheme="minorHAnsi"/>
        </w:rPr>
      </w:pPr>
      <w:r w:rsidRPr="000552AC">
        <w:rPr>
          <w:rFonts w:cstheme="minorHAnsi"/>
        </w:rPr>
        <w:tab/>
        <w:t>- bazénová technologie</w:t>
      </w:r>
    </w:p>
    <w:p w:rsidR="000552AC" w:rsidRPr="000552AC" w:rsidRDefault="000552AC" w:rsidP="000552AC">
      <w:pPr>
        <w:rPr>
          <w:rFonts w:cstheme="minorHAnsi"/>
        </w:rPr>
      </w:pPr>
      <w:r w:rsidRPr="000552AC">
        <w:rPr>
          <w:rFonts w:cstheme="minorHAnsi"/>
        </w:rPr>
        <w:tab/>
        <w:t>- hlavní recepce, prostor šaten, sociálního zařízení</w:t>
      </w:r>
    </w:p>
    <w:p w:rsidR="000552AC" w:rsidRPr="000552AC" w:rsidRDefault="000552AC" w:rsidP="000552AC">
      <w:pPr>
        <w:rPr>
          <w:rFonts w:cstheme="minorHAnsi"/>
        </w:rPr>
      </w:pPr>
      <w:r w:rsidRPr="000552AC">
        <w:rPr>
          <w:rFonts w:cstheme="minorHAnsi"/>
        </w:rPr>
        <w:tab/>
        <w:t>- sauna + zázemí</w:t>
      </w:r>
    </w:p>
    <w:p w:rsidR="000552AC" w:rsidRPr="000552AC" w:rsidRDefault="000552AC" w:rsidP="000552AC">
      <w:pPr>
        <w:rPr>
          <w:rFonts w:cstheme="minorHAnsi"/>
        </w:rPr>
      </w:pPr>
      <w:r w:rsidRPr="000552AC">
        <w:rPr>
          <w:rFonts w:cstheme="minorHAnsi"/>
        </w:rPr>
        <w:tab/>
        <w:t>- bufet + zázemí</w:t>
      </w:r>
    </w:p>
    <w:p w:rsidR="000552AC" w:rsidRPr="000552AC" w:rsidRDefault="000552AC" w:rsidP="000552AC">
      <w:pPr>
        <w:rPr>
          <w:rFonts w:cstheme="minorHAnsi"/>
        </w:rPr>
      </w:pPr>
      <w:r w:rsidRPr="000552AC">
        <w:rPr>
          <w:rFonts w:cstheme="minorHAnsi"/>
        </w:rPr>
        <w:tab/>
        <w:t>- prostory bazénu</w:t>
      </w:r>
    </w:p>
    <w:p w:rsidR="000552AC" w:rsidRPr="000552AC" w:rsidRDefault="000552AC" w:rsidP="000552AC">
      <w:pPr>
        <w:rPr>
          <w:rFonts w:cstheme="minorHAnsi"/>
        </w:rPr>
      </w:pPr>
      <w:r w:rsidRPr="000552AC">
        <w:rPr>
          <w:rFonts w:cstheme="minorHAnsi"/>
        </w:rPr>
        <w:tab/>
        <w:t>- administrativní prostory</w:t>
      </w:r>
    </w:p>
    <w:p w:rsidR="000552AC" w:rsidRPr="000552AC" w:rsidRDefault="000552AC" w:rsidP="00191E5C">
      <w:pPr>
        <w:jc w:val="both"/>
        <w:rPr>
          <w:rFonts w:cstheme="minorHAnsi"/>
        </w:rPr>
      </w:pPr>
      <w:r w:rsidRPr="000552AC">
        <w:rPr>
          <w:rFonts w:cstheme="minorHAnsi"/>
        </w:rPr>
        <w:tab/>
        <w:t xml:space="preserve">Do systému rozvodů NN bude zapojena kogenerační jednotka umístěná v objektu energocentra. Kogenerační jednotka bude zásobovat vlastní spotřebu el. energie objektu (zajištěné obvody), el. energie nebude dodávána do distribuční sítě. </w:t>
      </w:r>
      <w:r w:rsidR="00191E5C">
        <w:rPr>
          <w:rFonts w:cstheme="minorHAnsi"/>
        </w:rPr>
        <w:t>R</w:t>
      </w:r>
      <w:r w:rsidRPr="000552AC">
        <w:rPr>
          <w:rFonts w:cstheme="minorHAnsi"/>
        </w:rPr>
        <w:t>ozvaděče umístěné v chráněné únikové cestě budou v provedení s požární odolností dle požadavku požárního technika.</w:t>
      </w:r>
    </w:p>
    <w:p w:rsidR="000552AC" w:rsidRPr="000552AC" w:rsidRDefault="000552AC" w:rsidP="00191E5C">
      <w:pPr>
        <w:ind w:firstLine="708"/>
        <w:jc w:val="both"/>
        <w:rPr>
          <w:rFonts w:cstheme="minorHAnsi"/>
        </w:rPr>
      </w:pPr>
      <w:r w:rsidRPr="000552AC">
        <w:rPr>
          <w:rFonts w:cstheme="minorHAnsi"/>
        </w:rPr>
        <w:t>Pro požárně bezpečnostní zařízení bude instalován náhradní zdroj elektrické energie. Velikost a umístění náhradního zdroje (jednotka UPS) bude stanovena v rámci dokumentace pro stavební povolení.</w:t>
      </w:r>
    </w:p>
    <w:p w:rsidR="000552AC" w:rsidRPr="000552AC" w:rsidRDefault="000552AC" w:rsidP="000552AC">
      <w:pPr>
        <w:rPr>
          <w:rFonts w:cstheme="minorHAnsi"/>
        </w:rPr>
      </w:pPr>
    </w:p>
    <w:p w:rsidR="00191E5C" w:rsidRDefault="000552AC" w:rsidP="000552AC">
      <w:pPr>
        <w:rPr>
          <w:rFonts w:cstheme="minorHAnsi"/>
          <w:u w:val="single"/>
        </w:rPr>
      </w:pPr>
      <w:r w:rsidRPr="00191E5C">
        <w:rPr>
          <w:rFonts w:cstheme="minorHAnsi"/>
          <w:u w:val="single"/>
        </w:rPr>
        <w:t>Ochrana před bleskem, uzemnění, ochrana proti přepětí</w:t>
      </w:r>
    </w:p>
    <w:p w:rsidR="000552AC" w:rsidRPr="000552AC" w:rsidRDefault="000552AC" w:rsidP="00191E5C">
      <w:pPr>
        <w:spacing w:line="240" w:lineRule="auto"/>
        <w:jc w:val="both"/>
        <w:rPr>
          <w:rFonts w:cstheme="minorHAnsi"/>
        </w:rPr>
      </w:pPr>
      <w:r w:rsidRPr="000552AC">
        <w:rPr>
          <w:rFonts w:cstheme="minorHAnsi"/>
        </w:rPr>
        <w:tab/>
        <w:t xml:space="preserve">Dle souboru norem ČSN EN 62305 </w:t>
      </w:r>
      <w:proofErr w:type="spellStart"/>
      <w:r w:rsidRPr="000552AC">
        <w:rPr>
          <w:rFonts w:cstheme="minorHAnsi"/>
        </w:rPr>
        <w:t>ed</w:t>
      </w:r>
      <w:proofErr w:type="spellEnd"/>
      <w:r w:rsidRPr="000552AC">
        <w:rPr>
          <w:rFonts w:cstheme="minorHAnsi"/>
        </w:rPr>
        <w:t xml:space="preserve">. 2 bude v dalších stupních projektové dokumentace proveden protokol o stanovení rizik a dle jejich výsledků bude objekt zařazen do příslušné třídy ochrany před bleskem. </w:t>
      </w:r>
    </w:p>
    <w:p w:rsidR="000552AC" w:rsidRPr="000552AC" w:rsidRDefault="000552AC" w:rsidP="00191E5C">
      <w:pPr>
        <w:spacing w:line="240" w:lineRule="auto"/>
        <w:jc w:val="both"/>
        <w:rPr>
          <w:rFonts w:cstheme="minorHAnsi"/>
        </w:rPr>
      </w:pPr>
      <w:r w:rsidRPr="000552AC">
        <w:rPr>
          <w:rFonts w:cstheme="minorHAnsi"/>
        </w:rPr>
        <w:tab/>
        <w:t xml:space="preserve">Ochrana před bleskem na objektu bude provedena mřížovým jímacím vodičem </w:t>
      </w:r>
      <w:proofErr w:type="spellStart"/>
      <w:r w:rsidRPr="000552AC">
        <w:rPr>
          <w:rFonts w:cstheme="minorHAnsi"/>
        </w:rPr>
        <w:t>FeZn</w:t>
      </w:r>
      <w:proofErr w:type="spellEnd"/>
      <w:r w:rsidRPr="000552AC">
        <w:rPr>
          <w:rFonts w:cstheme="minorHAnsi"/>
        </w:rPr>
        <w:t xml:space="preserve"> o </w:t>
      </w:r>
      <w:proofErr w:type="gramStart"/>
      <w:r w:rsidRPr="000552AC">
        <w:rPr>
          <w:rFonts w:cstheme="minorHAnsi"/>
        </w:rPr>
        <w:t>8mm</w:t>
      </w:r>
      <w:proofErr w:type="gramEnd"/>
      <w:r w:rsidRPr="000552AC">
        <w:rPr>
          <w:rFonts w:cstheme="minorHAnsi"/>
        </w:rPr>
        <w:t xml:space="preserve">, uzemněným samostatnými svody vedeným ke zkušebním svorkám dle souboru norem ČSN EN 62305. Na jímací soustavu budou připojeny všechny kovové předměty umístěné na střeše, které nejsou chráněny oddálenou jímací soustavou. Svody od jímací soustavy k uzemnění budou provedeny na povrchu. </w:t>
      </w:r>
    </w:p>
    <w:p w:rsidR="000552AC" w:rsidRPr="000552AC" w:rsidRDefault="000552AC" w:rsidP="00191E5C">
      <w:pPr>
        <w:spacing w:line="240" w:lineRule="auto"/>
        <w:jc w:val="both"/>
        <w:rPr>
          <w:rFonts w:cstheme="minorHAnsi"/>
        </w:rPr>
      </w:pPr>
      <w:r w:rsidRPr="000552AC">
        <w:rPr>
          <w:rFonts w:cstheme="minorHAnsi"/>
        </w:rPr>
        <w:tab/>
        <w:t>Kovové neživé části na střeše budou připojeny na jímací soustavu, v objektu budou tyto části připojeny nejkratší cestou na uzemnění. Jedná-li se o elektrické zařízení bude pro toto zařízení osazena přepěťová ochrana.</w:t>
      </w:r>
    </w:p>
    <w:p w:rsidR="000552AC" w:rsidRPr="000552AC" w:rsidRDefault="000552AC" w:rsidP="00191E5C">
      <w:pPr>
        <w:spacing w:line="240" w:lineRule="auto"/>
        <w:jc w:val="both"/>
        <w:rPr>
          <w:rFonts w:cstheme="minorHAnsi"/>
        </w:rPr>
      </w:pPr>
      <w:r w:rsidRPr="000552AC">
        <w:rPr>
          <w:rFonts w:cstheme="minorHAnsi"/>
        </w:rPr>
        <w:tab/>
        <w:t xml:space="preserve">Uzemnění objektu bude provedeno dle normy ČSN EN 62305 </w:t>
      </w:r>
      <w:proofErr w:type="spellStart"/>
      <w:r w:rsidRPr="000552AC">
        <w:rPr>
          <w:rFonts w:cstheme="minorHAnsi"/>
        </w:rPr>
        <w:t>ed</w:t>
      </w:r>
      <w:proofErr w:type="spellEnd"/>
      <w:r w:rsidRPr="000552AC">
        <w:rPr>
          <w:rFonts w:cstheme="minorHAnsi"/>
        </w:rPr>
        <w:t xml:space="preserve">. 2. Jako uzemňovací soustava zvolen obvodový zemnič. Všechna křížení budou spojena pomocí svorek pásek-pásek. Jednotlivé vývody pro svod jímací soustavy budou provedeny drátem </w:t>
      </w:r>
      <w:proofErr w:type="spellStart"/>
      <w:r w:rsidRPr="000552AC">
        <w:rPr>
          <w:rFonts w:cstheme="minorHAnsi"/>
        </w:rPr>
        <w:t>FeZn</w:t>
      </w:r>
      <w:proofErr w:type="spellEnd"/>
      <w:r w:rsidRPr="000552AC">
        <w:rPr>
          <w:rFonts w:cstheme="minorHAnsi"/>
        </w:rPr>
        <w:t xml:space="preserve"> a vyvedeny </w:t>
      </w:r>
      <w:proofErr w:type="gramStart"/>
      <w:r w:rsidRPr="000552AC">
        <w:rPr>
          <w:rFonts w:cstheme="minorHAnsi"/>
        </w:rPr>
        <w:t>2m</w:t>
      </w:r>
      <w:proofErr w:type="gramEnd"/>
      <w:r w:rsidRPr="000552AC">
        <w:rPr>
          <w:rFonts w:cstheme="minorHAnsi"/>
        </w:rPr>
        <w:t xml:space="preserve"> nad upravený terén.</w:t>
      </w:r>
    </w:p>
    <w:p w:rsidR="000552AC" w:rsidRPr="000552AC" w:rsidRDefault="000552AC" w:rsidP="00191E5C">
      <w:pPr>
        <w:spacing w:line="240" w:lineRule="auto"/>
        <w:jc w:val="both"/>
        <w:rPr>
          <w:rFonts w:cstheme="minorHAnsi"/>
        </w:rPr>
      </w:pPr>
      <w:r w:rsidRPr="000552AC">
        <w:rPr>
          <w:rFonts w:cstheme="minorHAnsi"/>
        </w:rPr>
        <w:t xml:space="preserve">Pro napojení hlavní ochranné přípojnice bude v prostoru hlavní rozvodny vyveden drát </w:t>
      </w:r>
      <w:proofErr w:type="spellStart"/>
      <w:r w:rsidRPr="000552AC">
        <w:rPr>
          <w:rFonts w:cstheme="minorHAnsi"/>
        </w:rPr>
        <w:t>FeZn</w:t>
      </w:r>
      <w:proofErr w:type="spellEnd"/>
      <w:r w:rsidRPr="000552AC">
        <w:rPr>
          <w:rFonts w:cstheme="minorHAnsi"/>
        </w:rPr>
        <w:t xml:space="preserve"> </w:t>
      </w:r>
      <w:proofErr w:type="spellStart"/>
      <w:r w:rsidRPr="000552AC">
        <w:rPr>
          <w:rFonts w:cstheme="minorHAnsi"/>
        </w:rPr>
        <w:t>pr</w:t>
      </w:r>
      <w:proofErr w:type="spellEnd"/>
      <w:r w:rsidRPr="000552AC">
        <w:rPr>
          <w:rFonts w:cstheme="minorHAnsi"/>
        </w:rPr>
        <w:t xml:space="preserve">. </w:t>
      </w:r>
      <w:proofErr w:type="gramStart"/>
      <w:r w:rsidRPr="000552AC">
        <w:rPr>
          <w:rFonts w:cstheme="minorHAnsi"/>
        </w:rPr>
        <w:t>10mm</w:t>
      </w:r>
      <w:proofErr w:type="gramEnd"/>
      <w:r w:rsidRPr="000552AC">
        <w:rPr>
          <w:rFonts w:cstheme="minorHAnsi"/>
        </w:rPr>
        <w:t xml:space="preserve"> (ponechán vývod 2m).</w:t>
      </w:r>
      <w:r w:rsidR="00191E5C">
        <w:rPr>
          <w:rFonts w:cstheme="minorHAnsi"/>
        </w:rPr>
        <w:t xml:space="preserve"> </w:t>
      </w:r>
      <w:r w:rsidRPr="000552AC">
        <w:rPr>
          <w:rFonts w:cstheme="minorHAnsi"/>
        </w:rPr>
        <w:t>Na tuto zemnící síť budou připojena veškerá potrubí ostatních inženýrských sítí. Rozebíratelné spoje v půdě musí být chráněny proti korozi, svorky v zemi ošetřit zalévací hmotou K1.</w:t>
      </w:r>
    </w:p>
    <w:p w:rsidR="000552AC" w:rsidRPr="000552AC" w:rsidRDefault="000552AC" w:rsidP="000552AC">
      <w:pPr>
        <w:rPr>
          <w:rFonts w:cstheme="minorHAnsi"/>
        </w:rPr>
      </w:pPr>
    </w:p>
    <w:p w:rsidR="000552AC" w:rsidRPr="00191E5C" w:rsidRDefault="000552AC" w:rsidP="000552AC">
      <w:pPr>
        <w:rPr>
          <w:rFonts w:cstheme="minorHAnsi"/>
          <w:u w:val="single"/>
        </w:rPr>
      </w:pPr>
      <w:r w:rsidRPr="00191E5C">
        <w:rPr>
          <w:rFonts w:cstheme="minorHAnsi"/>
          <w:u w:val="single"/>
        </w:rPr>
        <w:t>Ochranné pospojení</w:t>
      </w:r>
    </w:p>
    <w:p w:rsidR="000552AC" w:rsidRPr="000552AC" w:rsidRDefault="000552AC" w:rsidP="00191E5C">
      <w:pPr>
        <w:jc w:val="both"/>
        <w:rPr>
          <w:rFonts w:cstheme="minorHAnsi"/>
        </w:rPr>
      </w:pPr>
      <w:r w:rsidRPr="000552AC">
        <w:rPr>
          <w:rFonts w:cstheme="minorHAnsi"/>
        </w:rPr>
        <w:tab/>
        <w:t xml:space="preserve">Sběrnice hlavního ochranného pospojování (HOP) bude umístěna v hlavní </w:t>
      </w:r>
      <w:proofErr w:type="gramStart"/>
      <w:r w:rsidRPr="000552AC">
        <w:rPr>
          <w:rFonts w:cstheme="minorHAnsi"/>
        </w:rPr>
        <w:t>rozvodně  a</w:t>
      </w:r>
      <w:proofErr w:type="gramEnd"/>
      <w:r w:rsidRPr="000552AC">
        <w:rPr>
          <w:rFonts w:cstheme="minorHAnsi"/>
        </w:rPr>
        <w:t xml:space="preserve"> přes zkušební svorku bude pomocí drátu </w:t>
      </w:r>
      <w:proofErr w:type="spellStart"/>
      <w:r w:rsidRPr="000552AC">
        <w:rPr>
          <w:rFonts w:cstheme="minorHAnsi"/>
        </w:rPr>
        <w:t>FeZn</w:t>
      </w:r>
      <w:proofErr w:type="spellEnd"/>
      <w:r w:rsidRPr="000552AC">
        <w:rPr>
          <w:rFonts w:cstheme="minorHAnsi"/>
        </w:rPr>
        <w:t xml:space="preserve"> </w:t>
      </w:r>
      <w:proofErr w:type="spellStart"/>
      <w:r w:rsidRPr="000552AC">
        <w:rPr>
          <w:rFonts w:cstheme="minorHAnsi"/>
        </w:rPr>
        <w:t>pr</w:t>
      </w:r>
      <w:proofErr w:type="spellEnd"/>
      <w:r w:rsidRPr="000552AC">
        <w:rPr>
          <w:rFonts w:cstheme="minorHAnsi"/>
        </w:rPr>
        <w:t>. 10 připojena na uzemnění objektu. Ze sběrnice hlavního ochranného pospojování budou připojena všechna vodivá potrubí a kovové předměty vstupující do prostor objektu a dále všechny lokální sběrnice ochranného pospojování umístěné v jednotlivých podružných rozvaděčích.</w:t>
      </w:r>
    </w:p>
    <w:p w:rsidR="000552AC" w:rsidRPr="000552AC" w:rsidRDefault="000552AC" w:rsidP="00191E5C">
      <w:pPr>
        <w:jc w:val="both"/>
        <w:rPr>
          <w:rFonts w:cstheme="minorHAnsi"/>
        </w:rPr>
      </w:pPr>
      <w:r w:rsidRPr="000552AC">
        <w:rPr>
          <w:rFonts w:cstheme="minorHAnsi"/>
        </w:rPr>
        <w:tab/>
        <w:t xml:space="preserve">Na lokální sběrnice ochranného pospojování v podružných rozvaděčích budou připojeny všechny podružné uzemňovací sběrnice umístěné v místnostech, ve kterých bude provedeno místní pospojování. Místní pospojení bude provedeno ve všech „mokrých prostorách“, kde je potřeba </w:t>
      </w:r>
      <w:proofErr w:type="spellStart"/>
      <w:r w:rsidRPr="000552AC">
        <w:rPr>
          <w:rFonts w:cstheme="minorHAnsi"/>
        </w:rPr>
        <w:t>pospojit</w:t>
      </w:r>
      <w:proofErr w:type="spellEnd"/>
      <w:r w:rsidRPr="000552AC">
        <w:rPr>
          <w:rFonts w:cstheme="minorHAnsi"/>
        </w:rPr>
        <w:t xml:space="preserve"> všechna nerezová zařízení a všechna technologická zařízení. Všechny rozvaděče budou ze sběrnice hlavního ochranného pospojování připojeny vodičem CY.</w:t>
      </w:r>
    </w:p>
    <w:p w:rsidR="000552AC" w:rsidRPr="000552AC" w:rsidRDefault="000552AC" w:rsidP="000552AC">
      <w:pPr>
        <w:rPr>
          <w:rFonts w:cstheme="minorHAnsi"/>
        </w:rPr>
      </w:pPr>
    </w:p>
    <w:p w:rsidR="000552AC" w:rsidRPr="003816C6" w:rsidRDefault="000552AC" w:rsidP="000552AC">
      <w:pPr>
        <w:rPr>
          <w:rFonts w:cstheme="minorHAnsi"/>
          <w:u w:val="single"/>
        </w:rPr>
      </w:pPr>
      <w:r w:rsidRPr="003816C6">
        <w:rPr>
          <w:rFonts w:cstheme="minorHAnsi"/>
          <w:u w:val="single"/>
        </w:rPr>
        <w:t>Ochrana proti přepětí</w:t>
      </w:r>
    </w:p>
    <w:p w:rsidR="000552AC" w:rsidRPr="000552AC" w:rsidRDefault="000552AC" w:rsidP="000552AC">
      <w:pPr>
        <w:rPr>
          <w:rFonts w:cstheme="minorHAnsi"/>
        </w:rPr>
      </w:pPr>
      <w:r w:rsidRPr="000552AC">
        <w:rPr>
          <w:rFonts w:cstheme="minorHAnsi"/>
        </w:rPr>
        <w:tab/>
        <w:t>Pro ochranu objektu proti přepětí bude v hlavním rozvaděči umístěn svodič přepětí SPD typ 1+2. V podružných rozvaděčích bude umístěn svodič přepětí SPD typ 2. Na pracovištích bude v zásuvkách osazen svodič přepětí SPD typ 3.</w:t>
      </w:r>
    </w:p>
    <w:p w:rsidR="000552AC" w:rsidRPr="003816C6" w:rsidRDefault="000552AC" w:rsidP="000552AC">
      <w:pPr>
        <w:rPr>
          <w:rFonts w:cstheme="minorHAnsi"/>
          <w:u w:val="single"/>
        </w:rPr>
      </w:pPr>
      <w:r w:rsidRPr="003816C6">
        <w:rPr>
          <w:rFonts w:cstheme="minorHAnsi"/>
          <w:u w:val="single"/>
        </w:rPr>
        <w:t>Zásuvková a motorová elektroinstalace</w:t>
      </w:r>
    </w:p>
    <w:p w:rsidR="000552AC" w:rsidRPr="000552AC" w:rsidRDefault="000552AC" w:rsidP="003816C6">
      <w:pPr>
        <w:spacing w:line="240" w:lineRule="auto"/>
        <w:jc w:val="both"/>
        <w:rPr>
          <w:rFonts w:cstheme="minorHAnsi"/>
        </w:rPr>
      </w:pPr>
      <w:r w:rsidRPr="000552AC">
        <w:rPr>
          <w:rFonts w:cstheme="minorHAnsi"/>
        </w:rPr>
        <w:tab/>
        <w:t xml:space="preserve">V jednotlivých místnostech budou dle požadavku investora a projektu interiéru rozmístěny zásuvky.  Umístění zásuvek a elektrických spotřebičů na sociálních zařízeních a v kuchyni nad dřezem jako i provedení elektroinstalace musí být provedeno v souladu s ČSN 33 2000-7-701 ed.2. V určených prostorách bude provedeno pospojování vodičem </w:t>
      </w:r>
      <w:proofErr w:type="spellStart"/>
      <w:r w:rsidRPr="000552AC">
        <w:rPr>
          <w:rFonts w:cstheme="minorHAnsi"/>
        </w:rPr>
        <w:t>Cu</w:t>
      </w:r>
      <w:proofErr w:type="spellEnd"/>
      <w:r w:rsidRPr="000552AC">
        <w:rPr>
          <w:rFonts w:cstheme="minorHAnsi"/>
        </w:rPr>
        <w:t xml:space="preserve"> 6mm2 a propojí se jím všechny vodivé části vč. kovového rámu dveří, kovových potrubí. </w:t>
      </w:r>
    </w:p>
    <w:p w:rsidR="000552AC" w:rsidRPr="000552AC" w:rsidRDefault="000552AC" w:rsidP="003816C6">
      <w:pPr>
        <w:spacing w:line="240" w:lineRule="auto"/>
        <w:jc w:val="both"/>
        <w:rPr>
          <w:rFonts w:cstheme="minorHAnsi"/>
        </w:rPr>
      </w:pPr>
      <w:r w:rsidRPr="000552AC">
        <w:rPr>
          <w:rFonts w:cstheme="minorHAnsi"/>
        </w:rPr>
        <w:tab/>
        <w:t xml:space="preserve">Ostatní vývody budou připojeny samostatnými vývody z příslušných rozvaděčů. Jedná se např. o napojení slaboproudých technologií (EPS, EZS, CCTV, strukturovaná kabeláž), jednotky VZT, zařízení ZTI, střešní vpusti, rozvaděče </w:t>
      </w:r>
      <w:proofErr w:type="spellStart"/>
      <w:r w:rsidRPr="000552AC">
        <w:rPr>
          <w:rFonts w:cstheme="minorHAnsi"/>
        </w:rPr>
        <w:t>MaR</w:t>
      </w:r>
      <w:proofErr w:type="spellEnd"/>
      <w:r w:rsidRPr="000552AC">
        <w:rPr>
          <w:rFonts w:cstheme="minorHAnsi"/>
        </w:rPr>
        <w:t xml:space="preserve">, zásuvky v kuchyňkách, </w:t>
      </w:r>
      <w:r w:rsidR="003816C6">
        <w:rPr>
          <w:rFonts w:cstheme="minorHAnsi"/>
        </w:rPr>
        <w:t>…</w:t>
      </w:r>
    </w:p>
    <w:p w:rsidR="000552AC" w:rsidRPr="000552AC" w:rsidRDefault="000552AC" w:rsidP="003816C6">
      <w:pPr>
        <w:spacing w:line="240" w:lineRule="auto"/>
        <w:jc w:val="both"/>
        <w:rPr>
          <w:rFonts w:cstheme="minorHAnsi"/>
        </w:rPr>
      </w:pPr>
      <w:r w:rsidRPr="000552AC">
        <w:rPr>
          <w:rFonts w:cstheme="minorHAnsi"/>
        </w:rPr>
        <w:tab/>
        <w:t>Elektroinstalace v prostorách pro imobilní občany bude odpovídat požadavkům vyhlášky č. 389/2009Sb.</w:t>
      </w:r>
    </w:p>
    <w:p w:rsidR="003816C6" w:rsidRDefault="000552AC" w:rsidP="003816C6">
      <w:pPr>
        <w:spacing w:line="240" w:lineRule="auto"/>
        <w:jc w:val="both"/>
        <w:rPr>
          <w:rFonts w:cstheme="minorHAnsi"/>
        </w:rPr>
      </w:pPr>
      <w:r w:rsidRPr="000552AC">
        <w:rPr>
          <w:rFonts w:cstheme="minorHAnsi"/>
        </w:rPr>
        <w:tab/>
        <w:t xml:space="preserve">K WC pro tělesně postižené bude umístěno tlačítko signální </w:t>
      </w:r>
      <w:proofErr w:type="gramStart"/>
      <w:r w:rsidRPr="000552AC">
        <w:rPr>
          <w:rFonts w:cstheme="minorHAnsi"/>
        </w:rPr>
        <w:t>tahové</w:t>
      </w:r>
      <w:proofErr w:type="gramEnd"/>
      <w:r w:rsidRPr="000552AC">
        <w:rPr>
          <w:rFonts w:cstheme="minorHAnsi"/>
        </w:rPr>
        <w:t xml:space="preserve"> a to do výšky 900mm nad podlahu (dle vyhlášky č 398/2009Sb.). Z toho tlačítka bude svěšena šňůra do výšky </w:t>
      </w:r>
      <w:proofErr w:type="gramStart"/>
      <w:r w:rsidRPr="000552AC">
        <w:rPr>
          <w:rFonts w:cstheme="minorHAnsi"/>
        </w:rPr>
        <w:t>100mm</w:t>
      </w:r>
      <w:proofErr w:type="gramEnd"/>
      <w:r w:rsidRPr="000552AC">
        <w:rPr>
          <w:rFonts w:cstheme="minorHAnsi"/>
        </w:rPr>
        <w:t xml:space="preserve"> nad podlahou. U dveří vně WC</w:t>
      </w:r>
      <w:r w:rsidR="003816C6">
        <w:rPr>
          <w:rFonts w:cstheme="minorHAnsi"/>
        </w:rPr>
        <w:t xml:space="preserve"> </w:t>
      </w:r>
      <w:r w:rsidRPr="000552AC">
        <w:rPr>
          <w:rFonts w:cstheme="minorHAnsi"/>
        </w:rPr>
        <w:t xml:space="preserve">bude osazen kontrolní modul s alarmem a uvnitř místnosti bude z druhé strany umístěn napájecí transformátor. </w:t>
      </w:r>
    </w:p>
    <w:p w:rsidR="003816C6" w:rsidRDefault="000552AC" w:rsidP="003816C6">
      <w:pPr>
        <w:spacing w:line="240" w:lineRule="auto"/>
        <w:jc w:val="both"/>
        <w:rPr>
          <w:rFonts w:cstheme="minorHAnsi"/>
        </w:rPr>
      </w:pPr>
      <w:r w:rsidRPr="000552AC">
        <w:rPr>
          <w:rFonts w:cstheme="minorHAnsi"/>
        </w:rPr>
        <w:t xml:space="preserve">Napájecí transformátor bude připojen na </w:t>
      </w:r>
      <w:proofErr w:type="gramStart"/>
      <w:r w:rsidRPr="000552AC">
        <w:rPr>
          <w:rFonts w:cstheme="minorHAnsi"/>
        </w:rPr>
        <w:t>230V</w:t>
      </w:r>
      <w:proofErr w:type="gramEnd"/>
      <w:r w:rsidRPr="000552AC">
        <w:rPr>
          <w:rFonts w:cstheme="minorHAnsi"/>
        </w:rPr>
        <w:t xml:space="preserve">, na okruh osvětlení v místnosti, a to před spínačem osvětlení. </w:t>
      </w:r>
    </w:p>
    <w:p w:rsidR="000552AC" w:rsidRPr="000552AC" w:rsidRDefault="000552AC" w:rsidP="003816C6">
      <w:pPr>
        <w:spacing w:line="240" w:lineRule="auto"/>
        <w:jc w:val="both"/>
        <w:rPr>
          <w:rFonts w:cstheme="minorHAnsi"/>
        </w:rPr>
      </w:pPr>
      <w:r w:rsidRPr="000552AC">
        <w:rPr>
          <w:rFonts w:cstheme="minorHAnsi"/>
        </w:rPr>
        <w:t xml:space="preserve">Z transformátoru bude stíněným </w:t>
      </w:r>
      <w:proofErr w:type="gramStart"/>
      <w:r w:rsidRPr="000552AC">
        <w:rPr>
          <w:rFonts w:cstheme="minorHAnsi"/>
        </w:rPr>
        <w:t>2-žilovým</w:t>
      </w:r>
      <w:proofErr w:type="gramEnd"/>
      <w:r w:rsidRPr="000552AC">
        <w:rPr>
          <w:rFonts w:cstheme="minorHAnsi"/>
        </w:rPr>
        <w:t xml:space="preserve"> kabelem připojen kontrolní modul s alarmem a z kontrolního modulu s alarmem bude 4-žilovým stíněným kabelem připojeno tlačítko signální tahové u WC. Z kontrolního modulu s alarmem bude </w:t>
      </w:r>
      <w:proofErr w:type="gramStart"/>
      <w:r w:rsidRPr="000552AC">
        <w:rPr>
          <w:rFonts w:cstheme="minorHAnsi"/>
        </w:rPr>
        <w:t>2-žilovým</w:t>
      </w:r>
      <w:proofErr w:type="gramEnd"/>
      <w:r w:rsidRPr="000552AC">
        <w:rPr>
          <w:rFonts w:cstheme="minorHAnsi"/>
        </w:rPr>
        <w:t xml:space="preserve"> stíněným kabelem připojeno resetující prosvětlené tlačítko, které bude umístěno vedle spínače osvětlení v místnosti s WC. Stiskem prosvětleného nouzového signálního tlačítka nebo zapnutí tahového tlačítka šňůrou dojde k aktivaci alarmu. Signalizační prvek vedle dveří na vnější stěně toalety vydává nepřetržitý akustický signál a současně bliká výstražné světlo. Stiskem resetujícího tlačítka, které je nainstalováno uvnitř místnosti vedle dveří a spínače osvětlení, se zruší akustická i optická signalizace.</w:t>
      </w:r>
    </w:p>
    <w:p w:rsidR="000552AC" w:rsidRPr="000552AC" w:rsidRDefault="000552AC" w:rsidP="000552AC">
      <w:pPr>
        <w:rPr>
          <w:rFonts w:cstheme="minorHAnsi"/>
        </w:rPr>
      </w:pPr>
    </w:p>
    <w:p w:rsidR="000552AC" w:rsidRPr="003816C6" w:rsidRDefault="000552AC" w:rsidP="000552AC">
      <w:pPr>
        <w:rPr>
          <w:rFonts w:cstheme="minorHAnsi"/>
          <w:u w:val="single"/>
        </w:rPr>
      </w:pPr>
      <w:r w:rsidRPr="003816C6">
        <w:rPr>
          <w:rFonts w:cstheme="minorHAnsi"/>
          <w:u w:val="single"/>
        </w:rPr>
        <w:t>Osvětlení</w:t>
      </w:r>
    </w:p>
    <w:p w:rsidR="000552AC" w:rsidRPr="000552AC" w:rsidRDefault="000552AC" w:rsidP="003816C6">
      <w:pPr>
        <w:jc w:val="both"/>
        <w:rPr>
          <w:rFonts w:cstheme="minorHAnsi"/>
        </w:rPr>
      </w:pPr>
      <w:r w:rsidRPr="000552AC">
        <w:rPr>
          <w:rFonts w:cstheme="minorHAnsi"/>
        </w:rPr>
        <w:tab/>
        <w:t>Osvětlení bude navrženo svítidly se zdroji LED tak, aby byla splněna požadovaná hodnota udržované osvětlenosti (Em) pro jednotlivá pracovní místa, úkoly a činnosti dle normy ČSN EN 12464-1 a dále aby hodnota oslnění (UGR) osvětlovací soustavy nepřesahovala hodnoty uvedené v normě ČSN EN 12464-1 a ČSN 12193 pro jednotlivá pracovní místa, úkoly a činnosti. Elektroinstalace v prostorách pro imobilní občany bude odpovídat požadavkům vyhlášky č. 389/2009Sb.</w:t>
      </w:r>
    </w:p>
    <w:p w:rsidR="000552AC" w:rsidRPr="000552AC" w:rsidRDefault="000552AC" w:rsidP="003816C6">
      <w:pPr>
        <w:jc w:val="both"/>
        <w:rPr>
          <w:rFonts w:cstheme="minorHAnsi"/>
        </w:rPr>
      </w:pPr>
      <w:r w:rsidRPr="000552AC">
        <w:rPr>
          <w:rFonts w:cstheme="minorHAnsi"/>
        </w:rPr>
        <w:tab/>
      </w:r>
    </w:p>
    <w:p w:rsidR="000552AC" w:rsidRPr="003816C6" w:rsidRDefault="000552AC" w:rsidP="003816C6">
      <w:pPr>
        <w:jc w:val="both"/>
        <w:rPr>
          <w:rFonts w:cstheme="minorHAnsi"/>
          <w:u w:val="single"/>
        </w:rPr>
      </w:pPr>
      <w:r w:rsidRPr="003816C6">
        <w:rPr>
          <w:rFonts w:cstheme="minorHAnsi"/>
          <w:u w:val="single"/>
        </w:rPr>
        <w:t>Nouzové osvětlení</w:t>
      </w:r>
    </w:p>
    <w:p w:rsidR="000552AC" w:rsidRPr="000552AC" w:rsidRDefault="000552AC" w:rsidP="003816C6">
      <w:pPr>
        <w:jc w:val="both"/>
        <w:rPr>
          <w:rFonts w:cstheme="minorHAnsi"/>
        </w:rPr>
      </w:pPr>
      <w:r w:rsidRPr="000552AC">
        <w:rPr>
          <w:rFonts w:cstheme="minorHAnsi"/>
        </w:rPr>
        <w:tab/>
        <w:t>Nouzové osvětlení bude navrženo dle příslušné normy ČSN EN 1838 jako nouzové osvětlení chráněných i nechráněných únikových cest, které zajišťuje bezpečnost lidí opouštějících prostor, nebo snažících se dokončit potenciálně nebezpečný proces před opuštěním prostoru. Vzhledem k velikosti objektu předpokládáme použití centrálního bateriového systému. Pro osvětlení budou použita svítidla kompatibilní s centrálním bateriovým systémem. Toto nouzové osvětlení zajistí také orientační osvětlení vybraných prostor při výpadku napájecí sítě. Směr úniku bude vyznačen svítidly s piktogramy umístěnými v místech, kde je třeba vyznačit směr úniku a jeho změnu.</w:t>
      </w:r>
    </w:p>
    <w:p w:rsidR="000552AC" w:rsidRPr="000552AC" w:rsidRDefault="000552AC" w:rsidP="003816C6">
      <w:pPr>
        <w:jc w:val="both"/>
        <w:rPr>
          <w:rFonts w:cstheme="minorHAnsi"/>
        </w:rPr>
      </w:pPr>
      <w:r w:rsidRPr="000552AC">
        <w:rPr>
          <w:rFonts w:cstheme="minorHAnsi"/>
        </w:rPr>
        <w:tab/>
        <w:t xml:space="preserve">Nouzové osvětlení je navrženo v souladu s </w:t>
      </w:r>
      <w:proofErr w:type="gramStart"/>
      <w:r w:rsidRPr="000552AC">
        <w:rPr>
          <w:rFonts w:cstheme="minorHAnsi"/>
        </w:rPr>
        <w:t>ČSN  EN</w:t>
      </w:r>
      <w:proofErr w:type="gramEnd"/>
      <w:r w:rsidRPr="000552AC">
        <w:rPr>
          <w:rFonts w:cstheme="minorHAnsi"/>
        </w:rPr>
        <w:t xml:space="preserve"> 50172 kde funkčnost zdrojů a jejich kontrolu zajišťuje provozovatel - kompetentní osoba.</w:t>
      </w:r>
    </w:p>
    <w:p w:rsidR="000552AC" w:rsidRDefault="000552AC" w:rsidP="000552AC">
      <w:pPr>
        <w:rPr>
          <w:rFonts w:cstheme="minorHAnsi"/>
        </w:rPr>
      </w:pPr>
    </w:p>
    <w:p w:rsidR="00E94F5D" w:rsidRDefault="00E94F5D" w:rsidP="000552AC">
      <w:pPr>
        <w:rPr>
          <w:rFonts w:cstheme="minorHAnsi"/>
        </w:rPr>
      </w:pPr>
    </w:p>
    <w:p w:rsidR="00E94F5D" w:rsidRPr="000552AC" w:rsidRDefault="00E94F5D" w:rsidP="000552AC">
      <w:pPr>
        <w:rPr>
          <w:rFonts w:cstheme="minorHAnsi"/>
        </w:rPr>
      </w:pPr>
    </w:p>
    <w:p w:rsidR="000552AC" w:rsidRPr="003816C6" w:rsidRDefault="000552AC" w:rsidP="000552AC">
      <w:pPr>
        <w:rPr>
          <w:rFonts w:cstheme="minorHAnsi"/>
          <w:u w:val="single"/>
        </w:rPr>
      </w:pPr>
      <w:r w:rsidRPr="003816C6">
        <w:rPr>
          <w:rFonts w:cstheme="minorHAnsi"/>
          <w:u w:val="single"/>
        </w:rPr>
        <w:t>Slaboproudé rozvody</w:t>
      </w:r>
    </w:p>
    <w:p w:rsidR="000552AC" w:rsidRPr="000552AC" w:rsidRDefault="000552AC" w:rsidP="000552AC">
      <w:pPr>
        <w:rPr>
          <w:rFonts w:cstheme="minorHAnsi"/>
        </w:rPr>
      </w:pPr>
      <w:r w:rsidRPr="000552AC">
        <w:rPr>
          <w:rFonts w:cstheme="minorHAnsi"/>
        </w:rPr>
        <w:t>V rámci slaboproudých rozvodů se v objektu předpokládá:</w:t>
      </w:r>
    </w:p>
    <w:p w:rsidR="000552AC" w:rsidRPr="000552AC" w:rsidRDefault="000552AC" w:rsidP="000552AC">
      <w:pPr>
        <w:rPr>
          <w:rFonts w:cstheme="minorHAnsi"/>
        </w:rPr>
      </w:pPr>
      <w:r w:rsidRPr="000552AC">
        <w:rPr>
          <w:rFonts w:cstheme="minorHAnsi"/>
        </w:rPr>
        <w:t>- datový rozvod</w:t>
      </w:r>
    </w:p>
    <w:p w:rsidR="000552AC" w:rsidRPr="000552AC" w:rsidRDefault="000552AC" w:rsidP="000552AC">
      <w:pPr>
        <w:rPr>
          <w:rFonts w:cstheme="minorHAnsi"/>
        </w:rPr>
      </w:pPr>
      <w:r w:rsidRPr="000552AC">
        <w:rPr>
          <w:rFonts w:cstheme="minorHAnsi"/>
        </w:rPr>
        <w:t>- elektrická požární signalizace odpovídající požárně bezpečnostnímu řešení</w:t>
      </w:r>
    </w:p>
    <w:p w:rsidR="000552AC" w:rsidRPr="000552AC" w:rsidRDefault="000552AC" w:rsidP="000552AC">
      <w:pPr>
        <w:rPr>
          <w:rFonts w:cstheme="minorHAnsi"/>
        </w:rPr>
      </w:pPr>
      <w:r w:rsidRPr="000552AC">
        <w:rPr>
          <w:rFonts w:cstheme="minorHAnsi"/>
        </w:rPr>
        <w:t>- evakuační rozhlas odpovídající požárně bezpečnostnímu řešení</w:t>
      </w:r>
    </w:p>
    <w:p w:rsidR="000552AC" w:rsidRPr="000552AC" w:rsidRDefault="000552AC" w:rsidP="000552AC">
      <w:pPr>
        <w:rPr>
          <w:rFonts w:cstheme="minorHAnsi"/>
        </w:rPr>
      </w:pPr>
      <w:r w:rsidRPr="000552AC">
        <w:rPr>
          <w:rFonts w:cstheme="minorHAnsi"/>
        </w:rPr>
        <w:t>- identifikační kartový systém</w:t>
      </w:r>
    </w:p>
    <w:p w:rsidR="000552AC" w:rsidRPr="000552AC" w:rsidRDefault="000552AC" w:rsidP="000552AC">
      <w:pPr>
        <w:rPr>
          <w:rFonts w:cstheme="minorHAnsi"/>
        </w:rPr>
      </w:pPr>
      <w:r w:rsidRPr="000552AC">
        <w:rPr>
          <w:rFonts w:cstheme="minorHAnsi"/>
        </w:rPr>
        <w:t>- elektrická zabezpečovací signalizace</w:t>
      </w:r>
    </w:p>
    <w:p w:rsidR="000552AC" w:rsidRPr="000552AC" w:rsidRDefault="000552AC" w:rsidP="000552AC">
      <w:pPr>
        <w:rPr>
          <w:rFonts w:cstheme="minorHAnsi"/>
        </w:rPr>
      </w:pPr>
      <w:r w:rsidRPr="000552AC">
        <w:rPr>
          <w:rFonts w:cstheme="minorHAnsi"/>
        </w:rPr>
        <w:t>- kamerový systém</w:t>
      </w:r>
    </w:p>
    <w:p w:rsidR="000552AC" w:rsidRPr="003816C6" w:rsidRDefault="000552AC" w:rsidP="000552AC">
      <w:pPr>
        <w:rPr>
          <w:rFonts w:cstheme="minorHAnsi"/>
          <w:u w:val="single"/>
        </w:rPr>
      </w:pPr>
      <w:r w:rsidRPr="003816C6">
        <w:rPr>
          <w:rFonts w:cstheme="minorHAnsi"/>
          <w:u w:val="single"/>
        </w:rPr>
        <w:t>Kabelové rozvody</w:t>
      </w:r>
    </w:p>
    <w:p w:rsidR="000552AC" w:rsidRPr="000552AC" w:rsidRDefault="000552AC" w:rsidP="003816C6">
      <w:pPr>
        <w:jc w:val="both"/>
        <w:rPr>
          <w:rFonts w:cstheme="minorHAnsi"/>
        </w:rPr>
      </w:pPr>
      <w:r w:rsidRPr="000552AC">
        <w:rPr>
          <w:rFonts w:cstheme="minorHAnsi"/>
        </w:rPr>
        <w:tab/>
        <w:t>Ve vyzdívaných částech se vedení uloží pod omítku, přístroje do krabic a pod omítku. V ostatních prostorách budou kabely uloženy v sádrokartonových příčkách, pod sádrokartonovými podhledy. V místnostech bez podhledu budou rozvody ve stropě uloženy v podlaze vyššího patra, případně budou použity ploché kabely a v betonovém stropě bude provedena drážka.</w:t>
      </w:r>
      <w:r w:rsidR="003816C6">
        <w:rPr>
          <w:rFonts w:cstheme="minorHAnsi"/>
        </w:rPr>
        <w:t xml:space="preserve"> </w:t>
      </w:r>
      <w:r w:rsidRPr="000552AC">
        <w:rPr>
          <w:rFonts w:cstheme="minorHAnsi"/>
        </w:rPr>
        <w:tab/>
        <w:t>V technických prostorech budou rozvody uloženy na povrchu, s uložením v kabelových žlabech, PVC lištách.</w:t>
      </w:r>
      <w:r w:rsidR="003816C6">
        <w:rPr>
          <w:rFonts w:cstheme="minorHAnsi"/>
        </w:rPr>
        <w:t xml:space="preserve"> </w:t>
      </w:r>
      <w:r w:rsidRPr="000552AC">
        <w:rPr>
          <w:rFonts w:cstheme="minorHAnsi"/>
        </w:rPr>
        <w:t xml:space="preserve">U technologických zařízení se provede ochranné pospojení. </w:t>
      </w:r>
    </w:p>
    <w:p w:rsidR="000552AC" w:rsidRPr="000552AC" w:rsidRDefault="000552AC" w:rsidP="003816C6">
      <w:pPr>
        <w:jc w:val="both"/>
        <w:rPr>
          <w:rFonts w:cstheme="minorHAnsi"/>
        </w:rPr>
      </w:pPr>
      <w:r w:rsidRPr="000552AC">
        <w:rPr>
          <w:rFonts w:cstheme="minorHAnsi"/>
        </w:rPr>
        <w:tab/>
        <w:t>Elektroinstalace bude provedena kabely CYKY. Případné elektrické rozvody pro zajištění funkce zařízení k protipožárnímu zabezpečení objektu budou napojena samostatnými vedeními ze zálohovaného rozvaděče a budou provedena se sníženou hořlavostí, kabely s požární odolností.</w:t>
      </w:r>
    </w:p>
    <w:p w:rsidR="000552AC" w:rsidRPr="000552AC" w:rsidRDefault="000552AC" w:rsidP="003816C6">
      <w:pPr>
        <w:jc w:val="both"/>
        <w:rPr>
          <w:rFonts w:cstheme="minorHAnsi"/>
        </w:rPr>
      </w:pPr>
      <w:r w:rsidRPr="000552AC">
        <w:rPr>
          <w:rFonts w:cstheme="minorHAnsi"/>
        </w:rPr>
        <w:tab/>
        <w:t>Elektrické rozvody v chráněné únikové cestě a ve shromažďovacích prostorách budou v provedení se sníženou hořlavostí (</w:t>
      </w:r>
      <w:proofErr w:type="spellStart"/>
      <w:r w:rsidRPr="000552AC">
        <w:rPr>
          <w:rFonts w:cstheme="minorHAnsi"/>
        </w:rPr>
        <w:t>bezhalogenové</w:t>
      </w:r>
      <w:proofErr w:type="spellEnd"/>
      <w:r w:rsidRPr="000552AC">
        <w:rPr>
          <w:rFonts w:cstheme="minorHAnsi"/>
        </w:rPr>
        <w:t xml:space="preserve"> </w:t>
      </w:r>
      <w:proofErr w:type="gramStart"/>
      <w:r w:rsidRPr="000552AC">
        <w:rPr>
          <w:rFonts w:cstheme="minorHAnsi"/>
        </w:rPr>
        <w:t>kabely - třída</w:t>
      </w:r>
      <w:proofErr w:type="gramEnd"/>
      <w:r w:rsidRPr="000552AC">
        <w:rPr>
          <w:rFonts w:cstheme="minorHAnsi"/>
        </w:rPr>
        <w:t xml:space="preserve"> reakce na oheň B2cas1d1). Uložení kabelů bude provedeno v souladu s ČSN 33 2000-5-52, ČSN 736005, ČSN 730802 a ČSN 730831.</w:t>
      </w:r>
    </w:p>
    <w:p w:rsidR="00AB348F" w:rsidRPr="00AB348F" w:rsidRDefault="00AB348F" w:rsidP="00AB348F">
      <w:pPr>
        <w:rPr>
          <w:rFonts w:cstheme="minorHAnsi"/>
        </w:rPr>
      </w:pPr>
    </w:p>
    <w:p w:rsidR="003816C6" w:rsidRPr="00674F28" w:rsidRDefault="003816C6" w:rsidP="003816C6">
      <w:pPr>
        <w:rPr>
          <w:rFonts w:cstheme="minorHAnsi"/>
          <w:color w:val="000000" w:themeColor="text1"/>
        </w:rPr>
      </w:pPr>
      <w:r w:rsidRPr="00674F28">
        <w:rPr>
          <w:rFonts w:cstheme="minorHAnsi"/>
          <w:b/>
          <w:noProof/>
          <w:color w:val="000000" w:themeColor="text1"/>
        </w:rPr>
        <mc:AlternateContent>
          <mc:Choice Requires="wps">
            <w:drawing>
              <wp:anchor distT="0" distB="0" distL="114300" distR="114300" simplePos="0" relativeHeight="251715584" behindDoc="0" locked="0" layoutInCell="1" allowOverlap="1" wp14:anchorId="12982B2F" wp14:editId="72BD73A7">
                <wp:simplePos x="0" y="0"/>
                <wp:positionH relativeFrom="column">
                  <wp:posOffset>3077</wp:posOffset>
                </wp:positionH>
                <wp:positionV relativeFrom="paragraph">
                  <wp:posOffset>208474</wp:posOffset>
                </wp:positionV>
                <wp:extent cx="6274191" cy="0"/>
                <wp:effectExtent l="0" t="0" r="0" b="0"/>
                <wp:wrapNone/>
                <wp:docPr id="7" name="Přímá spojnic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7419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85D117" id="Přímá spojnice 7"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6.4pt" to="494.3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" strokeweight="1pt"/>
            </w:pict>
          </mc:Fallback>
        </mc:AlternateContent>
      </w:r>
      <w:r w:rsidRPr="00674F28">
        <w:rPr>
          <w:rFonts w:cstheme="minorHAnsi"/>
          <w:color w:val="000000" w:themeColor="text1"/>
        </w:rPr>
        <w:t>B.2.</w:t>
      </w:r>
      <w:r>
        <w:rPr>
          <w:rFonts w:cstheme="minorHAnsi"/>
          <w:color w:val="000000" w:themeColor="text1"/>
        </w:rPr>
        <w:t>9</w:t>
      </w:r>
      <w:r w:rsidRPr="00674F28">
        <w:rPr>
          <w:rFonts w:cstheme="minorHAnsi"/>
          <w:color w:val="000000" w:themeColor="text1"/>
        </w:rPr>
        <w:tab/>
      </w:r>
      <w:r>
        <w:rPr>
          <w:rFonts w:cstheme="minorHAnsi"/>
          <w:color w:val="000000" w:themeColor="text1"/>
        </w:rPr>
        <w:t>Zařízení zdravotně technických instalací</w:t>
      </w:r>
      <w:r w:rsidRPr="00674F28">
        <w:rPr>
          <w:rFonts w:cstheme="minorHAnsi"/>
          <w:color w:val="000000" w:themeColor="text1"/>
        </w:rPr>
        <w:t>:</w:t>
      </w:r>
    </w:p>
    <w:p w:rsidR="003816C6" w:rsidRPr="003816C6" w:rsidRDefault="003816C6" w:rsidP="003816C6">
      <w:pPr>
        <w:spacing w:after="200" w:line="276" w:lineRule="auto"/>
        <w:rPr>
          <w:rFonts w:cstheme="minorHAnsi"/>
        </w:rPr>
      </w:pPr>
    </w:p>
    <w:p w:rsidR="003816C6" w:rsidRPr="003816C6" w:rsidRDefault="003816C6" w:rsidP="003816C6">
      <w:pPr>
        <w:spacing w:after="200" w:line="276" w:lineRule="auto"/>
        <w:rPr>
          <w:rFonts w:cstheme="minorHAnsi"/>
          <w:u w:val="single"/>
        </w:rPr>
      </w:pPr>
      <w:r w:rsidRPr="003816C6">
        <w:rPr>
          <w:rFonts w:cstheme="minorHAnsi"/>
          <w:u w:val="single"/>
        </w:rPr>
        <w:t xml:space="preserve">Dešťová </w:t>
      </w:r>
      <w:proofErr w:type="gramStart"/>
      <w:r w:rsidRPr="003816C6">
        <w:rPr>
          <w:rFonts w:cstheme="minorHAnsi"/>
          <w:u w:val="single"/>
        </w:rPr>
        <w:t>kanalizace :</w:t>
      </w:r>
      <w:proofErr w:type="gramEnd"/>
    </w:p>
    <w:p w:rsidR="003816C6" w:rsidRPr="003816C6" w:rsidRDefault="003816C6" w:rsidP="003816C6">
      <w:pPr>
        <w:spacing w:after="200" w:line="276" w:lineRule="auto"/>
        <w:jc w:val="both"/>
        <w:rPr>
          <w:rFonts w:cstheme="minorHAnsi"/>
        </w:rPr>
      </w:pPr>
      <w:r w:rsidRPr="003816C6">
        <w:rPr>
          <w:rFonts w:cstheme="minorHAnsi"/>
        </w:rPr>
        <w:t xml:space="preserve">   Odvodnění dešťových vod ze střech objektu je uvažováno gravitačně. Odvodnění je řešeno samostatnou dešťovou kanalizací svedenou mimo objekt do dvou retenčních nádrží o objemu 2 x </w:t>
      </w:r>
      <w:proofErr w:type="gramStart"/>
      <w:r w:rsidRPr="003816C6">
        <w:rPr>
          <w:rFonts w:cstheme="minorHAnsi"/>
        </w:rPr>
        <w:t>24m3</w:t>
      </w:r>
      <w:proofErr w:type="gramEnd"/>
      <w:r w:rsidRPr="003816C6">
        <w:rPr>
          <w:rFonts w:cstheme="minorHAnsi"/>
        </w:rPr>
        <w:t xml:space="preserve">. Dešťové vody budou využívány na pozemku pro závlahu zeleně a zelených ploch. Dešťové vody, které nebudou využity budou dále vedeny pojistným přepadem do dešťové kanalizace, která je dále napojena na stávající dešťovou kanalizaci na pozemku. Napojení je provedeno do stávající kanalizační šachty. Stávající dešťová kanalizace je svedena do stávajícího </w:t>
      </w:r>
      <w:proofErr w:type="spellStart"/>
      <w:r w:rsidRPr="003816C6">
        <w:rPr>
          <w:rFonts w:cstheme="minorHAnsi"/>
        </w:rPr>
        <w:t>výústního</w:t>
      </w:r>
      <w:proofErr w:type="spellEnd"/>
      <w:r w:rsidRPr="003816C6">
        <w:rPr>
          <w:rFonts w:cstheme="minorHAnsi"/>
        </w:rPr>
        <w:t xml:space="preserve"> objektu Labe.</w:t>
      </w:r>
    </w:p>
    <w:p w:rsidR="003816C6" w:rsidRPr="003816C6" w:rsidRDefault="003816C6" w:rsidP="003816C6">
      <w:pPr>
        <w:spacing w:after="200" w:line="276" w:lineRule="auto"/>
        <w:jc w:val="both"/>
        <w:rPr>
          <w:rFonts w:cstheme="minorHAnsi"/>
        </w:rPr>
      </w:pPr>
      <w:r w:rsidRPr="003816C6">
        <w:rPr>
          <w:rFonts w:cstheme="minorHAnsi"/>
        </w:rPr>
        <w:t xml:space="preserve">  Zpevněn plochy parkoviště s možností znečištění budou samostatně svedeny dešťovou kanalizací do odlučovače ropných látek s kapacitou </w:t>
      </w:r>
      <w:proofErr w:type="spellStart"/>
      <w:r w:rsidRPr="003816C6">
        <w:rPr>
          <w:rFonts w:cstheme="minorHAnsi"/>
        </w:rPr>
        <w:t>ccá</w:t>
      </w:r>
      <w:proofErr w:type="spellEnd"/>
      <w:r w:rsidRPr="003816C6">
        <w:rPr>
          <w:rFonts w:cstheme="minorHAnsi"/>
        </w:rPr>
        <w:t xml:space="preserve"> </w:t>
      </w:r>
      <w:proofErr w:type="gramStart"/>
      <w:r w:rsidRPr="003816C6">
        <w:rPr>
          <w:rFonts w:cstheme="minorHAnsi"/>
        </w:rPr>
        <w:t>8500m2</w:t>
      </w:r>
      <w:proofErr w:type="gramEnd"/>
      <w:r w:rsidRPr="003816C6">
        <w:rPr>
          <w:rFonts w:cstheme="minorHAnsi"/>
        </w:rPr>
        <w:t xml:space="preserve">. Přečištěné vody budou za odlučovačem napojeny do stávající dešťové kanalizace shodně s dešťovou kanalizací objektu. </w:t>
      </w:r>
    </w:p>
    <w:p w:rsidR="003816C6" w:rsidRPr="003816C6" w:rsidRDefault="003816C6" w:rsidP="003816C6">
      <w:pPr>
        <w:spacing w:after="200" w:line="276" w:lineRule="auto"/>
        <w:rPr>
          <w:rFonts w:cstheme="minorHAnsi"/>
        </w:rPr>
      </w:pPr>
    </w:p>
    <w:p w:rsidR="003816C6" w:rsidRPr="003816C6" w:rsidRDefault="003816C6" w:rsidP="003816C6">
      <w:pPr>
        <w:spacing w:after="200" w:line="276" w:lineRule="auto"/>
        <w:rPr>
          <w:rFonts w:cstheme="minorHAnsi"/>
          <w:u w:val="single"/>
        </w:rPr>
      </w:pPr>
      <w:r w:rsidRPr="003816C6">
        <w:rPr>
          <w:rFonts w:cstheme="minorHAnsi"/>
          <w:u w:val="single"/>
        </w:rPr>
        <w:t xml:space="preserve">Splašková </w:t>
      </w:r>
      <w:proofErr w:type="gramStart"/>
      <w:r w:rsidRPr="003816C6">
        <w:rPr>
          <w:rFonts w:cstheme="minorHAnsi"/>
          <w:u w:val="single"/>
        </w:rPr>
        <w:t>kanalizace :</w:t>
      </w:r>
      <w:proofErr w:type="gramEnd"/>
    </w:p>
    <w:p w:rsidR="003816C6" w:rsidRPr="003816C6" w:rsidRDefault="003816C6" w:rsidP="003816C6">
      <w:pPr>
        <w:spacing w:after="200" w:line="276" w:lineRule="auto"/>
        <w:jc w:val="both"/>
        <w:rPr>
          <w:rFonts w:cstheme="minorHAnsi"/>
        </w:rPr>
      </w:pPr>
      <w:r w:rsidRPr="003816C6">
        <w:rPr>
          <w:rFonts w:cstheme="minorHAnsi"/>
        </w:rPr>
        <w:t xml:space="preserve">   </w:t>
      </w:r>
      <w:r w:rsidR="00851248">
        <w:rPr>
          <w:rFonts w:cstheme="minorHAnsi"/>
        </w:rPr>
        <w:tab/>
      </w:r>
      <w:r w:rsidRPr="003816C6">
        <w:rPr>
          <w:rFonts w:cstheme="minorHAnsi"/>
        </w:rPr>
        <w:t xml:space="preserve">Splaškové odpadní vody budou samostatně svedeny a napojeny do nově vybudované splaškové kanalizace, která je dále napojena na stávající splaškový kanalizační řad DN 1000KT v ulici Tyršova. Trasa splaškové kanalizace DN 300 je vedena v komunikaci. Na </w:t>
      </w:r>
      <w:proofErr w:type="spellStart"/>
      <w:r w:rsidRPr="003816C6">
        <w:rPr>
          <w:rFonts w:cstheme="minorHAnsi"/>
        </w:rPr>
        <w:t>poturbí</w:t>
      </w:r>
      <w:proofErr w:type="spellEnd"/>
      <w:r w:rsidRPr="003816C6">
        <w:rPr>
          <w:rFonts w:cstheme="minorHAnsi"/>
        </w:rPr>
        <w:t xml:space="preserve"> budou v maximální vzdálenosti a v lomech umístěny revizní prefabrikované kanalizační šachty DN 1000. Kanalizace je přivedena k navrženému objektu.</w:t>
      </w:r>
    </w:p>
    <w:p w:rsidR="003816C6" w:rsidRPr="003816C6" w:rsidRDefault="003816C6" w:rsidP="003816C6">
      <w:pPr>
        <w:spacing w:after="200" w:line="276" w:lineRule="auto"/>
        <w:jc w:val="both"/>
        <w:rPr>
          <w:rFonts w:cstheme="minorHAnsi"/>
        </w:rPr>
      </w:pPr>
      <w:r w:rsidRPr="003816C6">
        <w:rPr>
          <w:rFonts w:cstheme="minorHAnsi"/>
        </w:rPr>
        <w:t xml:space="preserve">  V objektu se jedná o odvodnění sociálního zázemí, wellness, sprchy, </w:t>
      </w:r>
      <w:proofErr w:type="spellStart"/>
      <w:r w:rsidRPr="003816C6">
        <w:rPr>
          <w:rFonts w:cstheme="minorHAnsi"/>
        </w:rPr>
        <w:t>wc</w:t>
      </w:r>
      <w:proofErr w:type="spellEnd"/>
      <w:r w:rsidRPr="003816C6">
        <w:rPr>
          <w:rFonts w:cstheme="minorHAnsi"/>
        </w:rPr>
        <w:t xml:space="preserve">, umyvadla, dřezy, zázemí občerstvení a odvodnění technologických prostor a odvodnění šaten zaměstnanců. </w:t>
      </w:r>
    </w:p>
    <w:p w:rsidR="003816C6" w:rsidRPr="003816C6" w:rsidRDefault="003816C6" w:rsidP="003816C6">
      <w:pPr>
        <w:spacing w:after="200" w:line="276" w:lineRule="auto"/>
        <w:rPr>
          <w:rFonts w:cstheme="minorHAnsi"/>
        </w:rPr>
      </w:pPr>
      <w:r w:rsidRPr="003816C6">
        <w:rPr>
          <w:rFonts w:cstheme="minorHAnsi"/>
        </w:rPr>
        <w:t xml:space="preserve">  </w:t>
      </w:r>
    </w:p>
    <w:p w:rsidR="003816C6" w:rsidRPr="003816C6" w:rsidRDefault="003816C6" w:rsidP="003816C6">
      <w:pPr>
        <w:spacing w:after="200" w:line="276" w:lineRule="auto"/>
        <w:rPr>
          <w:rFonts w:cstheme="minorHAnsi"/>
        </w:rPr>
      </w:pPr>
      <w:r w:rsidRPr="003816C6">
        <w:rPr>
          <w:rFonts w:cstheme="minorHAnsi"/>
        </w:rPr>
        <w:t>Trasa splaškové kanalizace od napojení v ulici Tyršova je předpokládána z kameninových trub DN 300. V lomových bodech budou osazeny na potrubí prefabrikované kanalizační šachty DN 1000 s litinovým poklopem DN 600.</w:t>
      </w:r>
    </w:p>
    <w:p w:rsidR="003816C6" w:rsidRPr="003816C6" w:rsidRDefault="003816C6" w:rsidP="003816C6">
      <w:pPr>
        <w:spacing w:after="200" w:line="276" w:lineRule="auto"/>
        <w:rPr>
          <w:rFonts w:cstheme="minorHAnsi"/>
        </w:rPr>
      </w:pPr>
      <w:r w:rsidRPr="003816C6">
        <w:rPr>
          <w:rFonts w:cstheme="minorHAnsi"/>
        </w:rPr>
        <w:t xml:space="preserve">Materiál a způsob napojení musí být konzultován se správci sítí.  </w:t>
      </w:r>
    </w:p>
    <w:p w:rsidR="003816C6" w:rsidRPr="003816C6" w:rsidRDefault="003816C6" w:rsidP="003816C6">
      <w:pPr>
        <w:spacing w:after="200" w:line="276" w:lineRule="auto"/>
        <w:jc w:val="both"/>
        <w:rPr>
          <w:rFonts w:cstheme="minorHAnsi"/>
        </w:rPr>
      </w:pPr>
      <w:r w:rsidRPr="003816C6">
        <w:rPr>
          <w:rFonts w:cstheme="minorHAnsi"/>
        </w:rPr>
        <w:t xml:space="preserve">Potrubí v rámci areálu před napojením na veřejné sítě se předpokládají z plastových odpadních trub   PVC KG DN SN4 </w:t>
      </w:r>
      <w:proofErr w:type="gramStart"/>
      <w:r w:rsidRPr="003816C6">
        <w:rPr>
          <w:rFonts w:cstheme="minorHAnsi"/>
        </w:rPr>
        <w:t>125 – 300</w:t>
      </w:r>
      <w:proofErr w:type="gramEnd"/>
      <w:r w:rsidRPr="003816C6">
        <w:rPr>
          <w:rFonts w:cstheme="minorHAnsi"/>
        </w:rPr>
        <w:t xml:space="preserve">. V lomových bodech budou osazeny na potrubí kontrolní a revizní šachty DN </w:t>
      </w:r>
      <w:proofErr w:type="gramStart"/>
      <w:r w:rsidRPr="003816C6">
        <w:rPr>
          <w:rFonts w:cstheme="minorHAnsi"/>
        </w:rPr>
        <w:t>315 – 600</w:t>
      </w:r>
      <w:proofErr w:type="gramEnd"/>
      <w:r w:rsidRPr="003816C6">
        <w:rPr>
          <w:rFonts w:cstheme="minorHAnsi"/>
        </w:rPr>
        <w:t xml:space="preserve">, popřípadě prefabrikované kanalizační šachty DN 1000 s litinovým poklopem DN 600  </w:t>
      </w:r>
    </w:p>
    <w:p w:rsidR="003816C6" w:rsidRPr="003816C6" w:rsidRDefault="003816C6" w:rsidP="003816C6">
      <w:pPr>
        <w:spacing w:after="200" w:line="276" w:lineRule="auto"/>
        <w:rPr>
          <w:rFonts w:cstheme="minorHAnsi"/>
        </w:rPr>
      </w:pPr>
    </w:p>
    <w:p w:rsidR="003816C6" w:rsidRPr="003816C6" w:rsidRDefault="003816C6" w:rsidP="003816C6">
      <w:pPr>
        <w:spacing w:after="200" w:line="276" w:lineRule="auto"/>
        <w:rPr>
          <w:rFonts w:cstheme="minorHAnsi"/>
        </w:rPr>
      </w:pPr>
      <w:r w:rsidRPr="003816C6">
        <w:rPr>
          <w:rFonts w:cstheme="minorHAnsi"/>
        </w:rPr>
        <w:t>Potrubí dešťové kanalizace, splaškové kanalizace v rámci areálu</w:t>
      </w:r>
    </w:p>
    <w:p w:rsidR="003816C6" w:rsidRPr="003816C6" w:rsidRDefault="003816C6" w:rsidP="003816C6">
      <w:pPr>
        <w:spacing w:after="200" w:line="276" w:lineRule="auto"/>
        <w:rPr>
          <w:rFonts w:cstheme="minorHAnsi"/>
        </w:rPr>
      </w:pPr>
      <w:r w:rsidRPr="003816C6">
        <w:rPr>
          <w:rFonts w:cstheme="minorHAnsi"/>
        </w:rPr>
        <w:t xml:space="preserve">PVC DN 150-300 délka </w:t>
      </w:r>
      <w:proofErr w:type="spellStart"/>
      <w:r w:rsidRPr="003816C6">
        <w:rPr>
          <w:rFonts w:cstheme="minorHAnsi"/>
        </w:rPr>
        <w:t>ccá</w:t>
      </w:r>
      <w:proofErr w:type="spellEnd"/>
      <w:r w:rsidRPr="003816C6">
        <w:rPr>
          <w:rFonts w:cstheme="minorHAnsi"/>
        </w:rPr>
        <w:t xml:space="preserve"> 500 m</w:t>
      </w:r>
    </w:p>
    <w:p w:rsidR="003816C6" w:rsidRPr="003816C6" w:rsidRDefault="003816C6" w:rsidP="003816C6">
      <w:pPr>
        <w:spacing w:after="200" w:line="276" w:lineRule="auto"/>
        <w:rPr>
          <w:rFonts w:cstheme="minorHAnsi"/>
        </w:rPr>
      </w:pPr>
      <w:r w:rsidRPr="003816C6">
        <w:rPr>
          <w:rFonts w:cstheme="minorHAnsi"/>
        </w:rPr>
        <w:t xml:space="preserve">Potrubí splaškové kanalizace (řad), potrubí přípojky kanalizace </w:t>
      </w:r>
    </w:p>
    <w:p w:rsidR="003816C6" w:rsidRPr="003816C6" w:rsidRDefault="003816C6" w:rsidP="003816C6">
      <w:pPr>
        <w:spacing w:after="200" w:line="276" w:lineRule="auto"/>
        <w:rPr>
          <w:rFonts w:cstheme="minorHAnsi"/>
        </w:rPr>
      </w:pPr>
      <w:r w:rsidRPr="003816C6">
        <w:rPr>
          <w:rFonts w:cstheme="minorHAnsi"/>
        </w:rPr>
        <w:t xml:space="preserve">KT DN 300, KT DN 200 délka </w:t>
      </w:r>
      <w:proofErr w:type="spellStart"/>
      <w:r w:rsidRPr="003816C6">
        <w:rPr>
          <w:rFonts w:cstheme="minorHAnsi"/>
        </w:rPr>
        <w:t>ccá</w:t>
      </w:r>
      <w:proofErr w:type="spellEnd"/>
      <w:r w:rsidRPr="003816C6">
        <w:rPr>
          <w:rFonts w:cstheme="minorHAnsi"/>
        </w:rPr>
        <w:t xml:space="preserve"> 220 m</w:t>
      </w:r>
    </w:p>
    <w:p w:rsidR="003816C6" w:rsidRDefault="003816C6"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49520E" w:rsidRDefault="0049520E" w:rsidP="003816C6">
      <w:pPr>
        <w:spacing w:after="200" w:line="276" w:lineRule="auto"/>
        <w:rPr>
          <w:rFonts w:cstheme="minorHAnsi"/>
        </w:rPr>
      </w:pPr>
    </w:p>
    <w:p w:rsidR="003816C6" w:rsidRPr="003816C6" w:rsidRDefault="003816C6" w:rsidP="003816C6">
      <w:pPr>
        <w:spacing w:after="200" w:line="276" w:lineRule="auto"/>
        <w:rPr>
          <w:rFonts w:cstheme="minorHAnsi"/>
          <w:u w:val="single"/>
        </w:rPr>
      </w:pPr>
      <w:r w:rsidRPr="003816C6">
        <w:rPr>
          <w:rFonts w:cstheme="minorHAnsi"/>
          <w:u w:val="single"/>
        </w:rPr>
        <w:t xml:space="preserve">Výpočet množství dešťových </w:t>
      </w:r>
      <w:proofErr w:type="gramStart"/>
      <w:r w:rsidRPr="003816C6">
        <w:rPr>
          <w:rFonts w:cstheme="minorHAnsi"/>
          <w:u w:val="single"/>
        </w:rPr>
        <w:t>vod :</w:t>
      </w:r>
      <w:proofErr w:type="gramEnd"/>
    </w:p>
    <w:p w:rsidR="003816C6" w:rsidRDefault="003816C6" w:rsidP="003816C6">
      <w:pPr>
        <w:spacing w:after="200" w:line="276" w:lineRule="auto"/>
        <w:rPr>
          <w:rFonts w:cstheme="minorHAnsi"/>
        </w:rPr>
      </w:pPr>
      <w:r w:rsidRPr="00042482">
        <w:rPr>
          <w:noProof/>
        </w:rPr>
        <w:drawing>
          <wp:inline distT="0" distB="0" distL="0" distR="0">
            <wp:extent cx="6246055" cy="3884259"/>
            <wp:effectExtent l="0" t="0" r="2540" b="254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56290" cy="3890624"/>
                    </a:xfrm>
                    <a:prstGeom prst="rect">
                      <a:avLst/>
                    </a:prstGeom>
                    <a:noFill/>
                    <a:ln>
                      <a:noFill/>
                    </a:ln>
                  </pic:spPr>
                </pic:pic>
              </a:graphicData>
            </a:graphic>
          </wp:inline>
        </w:drawing>
      </w:r>
    </w:p>
    <w:p w:rsidR="003816C6" w:rsidRPr="00851248" w:rsidRDefault="003816C6" w:rsidP="003816C6">
      <w:pPr>
        <w:spacing w:after="200" w:line="276" w:lineRule="auto"/>
        <w:rPr>
          <w:rFonts w:cstheme="minorHAnsi"/>
          <w:u w:val="single"/>
        </w:rPr>
      </w:pPr>
      <w:r w:rsidRPr="00851248">
        <w:rPr>
          <w:rFonts w:cstheme="minorHAnsi"/>
          <w:u w:val="single"/>
        </w:rPr>
        <w:t xml:space="preserve">Rozvod </w:t>
      </w:r>
      <w:proofErr w:type="gramStart"/>
      <w:r w:rsidRPr="00851248">
        <w:rPr>
          <w:rFonts w:cstheme="minorHAnsi"/>
          <w:u w:val="single"/>
        </w:rPr>
        <w:t>vody :</w:t>
      </w:r>
      <w:proofErr w:type="gramEnd"/>
    </w:p>
    <w:p w:rsidR="003816C6" w:rsidRPr="003816C6" w:rsidRDefault="003816C6" w:rsidP="00851248">
      <w:pPr>
        <w:spacing w:after="200" w:line="276" w:lineRule="auto"/>
        <w:jc w:val="both"/>
        <w:rPr>
          <w:rFonts w:cstheme="minorHAnsi"/>
        </w:rPr>
      </w:pPr>
      <w:r w:rsidRPr="003816C6">
        <w:rPr>
          <w:rFonts w:cstheme="minorHAnsi"/>
        </w:rPr>
        <w:t xml:space="preserve">   </w:t>
      </w:r>
      <w:r w:rsidR="00851248">
        <w:rPr>
          <w:rFonts w:cstheme="minorHAnsi"/>
        </w:rPr>
        <w:tab/>
      </w:r>
      <w:r w:rsidRPr="003816C6">
        <w:rPr>
          <w:rFonts w:cstheme="minorHAnsi"/>
        </w:rPr>
        <w:t>Předpokládá se napojení uvažovaného objektu na veřejný vodovodní řad DN 300LT vedený v komunikaci Tyršova. Na řadu bude vysazena odbočka a plný počet šoupat. Dále bude vedeno vodovodní potrubí souběžně s navrženo splaškovou kanalizací.</w:t>
      </w:r>
    </w:p>
    <w:p w:rsidR="003816C6" w:rsidRPr="003816C6" w:rsidRDefault="003816C6" w:rsidP="00851248">
      <w:pPr>
        <w:spacing w:after="200" w:line="276" w:lineRule="auto"/>
        <w:jc w:val="both"/>
        <w:rPr>
          <w:rFonts w:cstheme="minorHAnsi"/>
        </w:rPr>
      </w:pPr>
      <w:r w:rsidRPr="003816C6">
        <w:rPr>
          <w:rFonts w:cstheme="minorHAnsi"/>
        </w:rPr>
        <w:t>Počítá se s potrubím z litinových trub DN 150LT. Vodovod bude přiveden k navrženému objektu. Na vodovodu se počítá s osazením podzemních hydrantů DN80 (</w:t>
      </w:r>
      <w:proofErr w:type="spellStart"/>
      <w:proofErr w:type="gramStart"/>
      <w:r w:rsidRPr="003816C6">
        <w:rPr>
          <w:rFonts w:cstheme="minorHAnsi"/>
        </w:rPr>
        <w:t>kalník,vzdušník</w:t>
      </w:r>
      <w:proofErr w:type="spellEnd"/>
      <w:proofErr w:type="gramEnd"/>
      <w:r w:rsidRPr="003816C6">
        <w:rPr>
          <w:rFonts w:cstheme="minorHAnsi"/>
        </w:rPr>
        <w:t>), popřípadě nadzemních požárních hydrantů DN 100. Vodovod bude ukončen samostatnou přípojkou pro navržený objekt DN 100. Přípojka bude ukončena v objektu vodoměrnou sestavou s fakturačním vodoměrem.</w:t>
      </w:r>
    </w:p>
    <w:p w:rsidR="003816C6" w:rsidRPr="003816C6" w:rsidRDefault="003816C6" w:rsidP="00851248">
      <w:pPr>
        <w:spacing w:after="200" w:line="276" w:lineRule="auto"/>
        <w:ind w:firstLine="708"/>
        <w:jc w:val="both"/>
        <w:rPr>
          <w:rFonts w:cstheme="minorHAnsi"/>
        </w:rPr>
      </w:pPr>
      <w:r w:rsidRPr="003816C6">
        <w:rPr>
          <w:rFonts w:cstheme="minorHAnsi"/>
        </w:rPr>
        <w:t xml:space="preserve">   V objektu se jedná o zásobování vodou sociálního zázemí, wellness, sprchy, </w:t>
      </w:r>
      <w:proofErr w:type="spellStart"/>
      <w:r w:rsidRPr="003816C6">
        <w:rPr>
          <w:rFonts w:cstheme="minorHAnsi"/>
        </w:rPr>
        <w:t>wc</w:t>
      </w:r>
      <w:proofErr w:type="spellEnd"/>
      <w:r w:rsidRPr="003816C6">
        <w:rPr>
          <w:rFonts w:cstheme="minorHAnsi"/>
        </w:rPr>
        <w:t xml:space="preserve">, umyvadla, dřezy, zázemí občerstvení a přívodu vody pro technologii v prostoru 1.PP. Rozvod vody v objektu bude rozdělen na samostatný okruh pitné vody a samostatný rozvod požární vody. Napojení požární vody na pitný rozvod bude pomocí potrubního oddělovače. </w:t>
      </w:r>
    </w:p>
    <w:p w:rsidR="002C664C" w:rsidRDefault="002C664C" w:rsidP="003816C6">
      <w:pPr>
        <w:spacing w:after="200" w:line="276" w:lineRule="auto"/>
        <w:rPr>
          <w:rFonts w:cstheme="minorHAnsi"/>
          <w:u w:val="single"/>
        </w:rPr>
      </w:pPr>
    </w:p>
    <w:p w:rsidR="003816C6" w:rsidRPr="00851248" w:rsidRDefault="003816C6" w:rsidP="003816C6">
      <w:pPr>
        <w:spacing w:after="200" w:line="276" w:lineRule="auto"/>
        <w:rPr>
          <w:rFonts w:cstheme="minorHAnsi"/>
          <w:u w:val="single"/>
        </w:rPr>
      </w:pPr>
      <w:r w:rsidRPr="00851248">
        <w:rPr>
          <w:rFonts w:cstheme="minorHAnsi"/>
          <w:u w:val="single"/>
        </w:rPr>
        <w:t xml:space="preserve">Vodovod pro bazénovou </w:t>
      </w:r>
      <w:proofErr w:type="gramStart"/>
      <w:r w:rsidRPr="00851248">
        <w:rPr>
          <w:rFonts w:cstheme="minorHAnsi"/>
          <w:u w:val="single"/>
        </w:rPr>
        <w:t>technologii :</w:t>
      </w:r>
      <w:proofErr w:type="gramEnd"/>
    </w:p>
    <w:p w:rsidR="003816C6" w:rsidRDefault="003816C6" w:rsidP="003816C6">
      <w:pPr>
        <w:spacing w:after="200" w:line="276" w:lineRule="auto"/>
        <w:rPr>
          <w:rFonts w:cstheme="minorHAnsi"/>
        </w:rPr>
      </w:pPr>
      <w:r w:rsidRPr="003816C6">
        <w:rPr>
          <w:rFonts w:cstheme="minorHAnsi"/>
        </w:rPr>
        <w:t xml:space="preserve">   </w:t>
      </w:r>
      <w:r w:rsidR="00851248">
        <w:rPr>
          <w:rFonts w:cstheme="minorHAnsi"/>
        </w:rPr>
        <w:tab/>
      </w:r>
      <w:r w:rsidRPr="003816C6">
        <w:rPr>
          <w:rFonts w:cstheme="minorHAnsi"/>
        </w:rPr>
        <w:t xml:space="preserve">Zásobování vodou bazénové technologie je uvažováno z rozvodu pitné vody a s vodou z Labe, která projde odpovídající úpravou, aby ji bylo možno použít jako vodu ředící. Tato voda bude použita pouze pro technologii a nebude propojena s rozvodem pitné vody. </w:t>
      </w:r>
    </w:p>
    <w:p w:rsidR="00851248" w:rsidRPr="00851248" w:rsidRDefault="00851248" w:rsidP="00851248">
      <w:pPr>
        <w:spacing w:after="200" w:line="276" w:lineRule="auto"/>
        <w:rPr>
          <w:rFonts w:cstheme="minorHAnsi"/>
          <w:u w:val="single"/>
        </w:rPr>
      </w:pPr>
      <w:r w:rsidRPr="00851248">
        <w:rPr>
          <w:rFonts w:cstheme="minorHAnsi"/>
          <w:u w:val="single"/>
        </w:rPr>
        <w:t>Vycházející z obsazenosti – 520 os/</w:t>
      </w:r>
      <w:proofErr w:type="gramStart"/>
      <w:r w:rsidRPr="00851248">
        <w:rPr>
          <w:rFonts w:cstheme="minorHAnsi"/>
          <w:u w:val="single"/>
        </w:rPr>
        <w:t>den :</w:t>
      </w:r>
      <w:proofErr w:type="gramEnd"/>
      <w:r w:rsidRPr="00851248">
        <w:rPr>
          <w:rFonts w:cstheme="minorHAnsi"/>
          <w:u w:val="single"/>
        </w:rPr>
        <w:t xml:space="preserve"> (spotřeba pro bazénovou technologii)</w:t>
      </w:r>
    </w:p>
    <w:p w:rsidR="00851248" w:rsidRPr="00851248" w:rsidRDefault="00851248" w:rsidP="00851248">
      <w:pPr>
        <w:spacing w:after="200" w:line="240" w:lineRule="auto"/>
        <w:rPr>
          <w:rFonts w:cstheme="minorHAnsi"/>
        </w:rPr>
      </w:pPr>
      <w:r w:rsidRPr="00851248">
        <w:rPr>
          <w:rFonts w:cstheme="minorHAnsi"/>
        </w:rPr>
        <w:t xml:space="preserve">Spotřeba vody na hygienickou obměnu: </w:t>
      </w:r>
      <w:proofErr w:type="gramStart"/>
      <w:r w:rsidRPr="00851248">
        <w:rPr>
          <w:rFonts w:cstheme="minorHAnsi"/>
        </w:rPr>
        <w:t>24m3</w:t>
      </w:r>
      <w:proofErr w:type="gramEnd"/>
    </w:p>
    <w:p w:rsidR="00851248" w:rsidRPr="00851248" w:rsidRDefault="00851248" w:rsidP="00851248">
      <w:pPr>
        <w:spacing w:after="200" w:line="240" w:lineRule="auto"/>
        <w:rPr>
          <w:rFonts w:cstheme="minorHAnsi"/>
        </w:rPr>
      </w:pPr>
      <w:r w:rsidRPr="00851248">
        <w:rPr>
          <w:rFonts w:cstheme="minorHAnsi"/>
        </w:rPr>
        <w:t>Spotřeba vody na praní filtrů: max. 36 m3/den</w:t>
      </w:r>
    </w:p>
    <w:p w:rsidR="00851248" w:rsidRPr="00851248" w:rsidRDefault="00851248" w:rsidP="00851248">
      <w:pPr>
        <w:spacing w:after="200" w:line="240" w:lineRule="auto"/>
        <w:rPr>
          <w:rFonts w:cstheme="minorHAnsi"/>
        </w:rPr>
      </w:pPr>
      <w:r w:rsidRPr="00851248">
        <w:rPr>
          <w:rFonts w:cstheme="minorHAnsi"/>
        </w:rPr>
        <w:t xml:space="preserve">Průměrná denní potřeba: 30 m3/den </w:t>
      </w:r>
    </w:p>
    <w:p w:rsidR="00851248" w:rsidRDefault="00851248" w:rsidP="00851248">
      <w:pPr>
        <w:spacing w:after="200" w:line="240" w:lineRule="auto"/>
        <w:rPr>
          <w:rFonts w:cstheme="minorHAnsi"/>
        </w:rPr>
      </w:pPr>
      <w:r w:rsidRPr="00851248">
        <w:rPr>
          <w:rFonts w:cstheme="minorHAnsi"/>
        </w:rPr>
        <w:t>Průměrná týdenní potřeba: 210 m3/týden</w:t>
      </w:r>
    </w:p>
    <w:p w:rsidR="00851248" w:rsidRPr="00851248" w:rsidRDefault="00851248" w:rsidP="003816C6">
      <w:pPr>
        <w:spacing w:after="200" w:line="276" w:lineRule="auto"/>
        <w:rPr>
          <w:rFonts w:cstheme="minorHAnsi"/>
          <w:u w:val="single"/>
        </w:rPr>
      </w:pPr>
      <w:r w:rsidRPr="00851248">
        <w:rPr>
          <w:rFonts w:cstheme="minorHAnsi"/>
          <w:u w:val="single"/>
        </w:rPr>
        <w:t>Požární zabezpečení:</w:t>
      </w:r>
    </w:p>
    <w:p w:rsidR="003816C6" w:rsidRPr="003816C6" w:rsidRDefault="003816C6" w:rsidP="00851248">
      <w:pPr>
        <w:spacing w:after="200" w:line="276" w:lineRule="auto"/>
        <w:ind w:firstLine="708"/>
        <w:rPr>
          <w:rFonts w:cstheme="minorHAnsi"/>
        </w:rPr>
      </w:pPr>
      <w:r w:rsidRPr="003816C6">
        <w:rPr>
          <w:rFonts w:cstheme="minorHAnsi"/>
        </w:rPr>
        <w:t xml:space="preserve">    </w:t>
      </w:r>
      <w:r w:rsidR="00E26880">
        <w:rPr>
          <w:rFonts w:cstheme="minorHAnsi"/>
        </w:rPr>
        <w:t xml:space="preserve">Na základě konzultace se specialistou </w:t>
      </w:r>
      <w:r w:rsidRPr="003816C6">
        <w:rPr>
          <w:rFonts w:cstheme="minorHAnsi"/>
        </w:rPr>
        <w:t xml:space="preserve">jsou na požárním rozvodu navrženy hydrantové skříně s požární výzbrojí D 19,25 s tvarově stálou hadicí délky 30 m. Hydrantové skříně jsou umístěny tak, aby bylo možno protipožárně zabezpečit veškeré prostory objektu. Rozvod požární vody v objektu je navržen z nehořlavého materiálu </w:t>
      </w:r>
      <w:proofErr w:type="gramStart"/>
      <w:r w:rsidRPr="003816C6">
        <w:rPr>
          <w:rFonts w:cstheme="minorHAnsi"/>
        </w:rPr>
        <w:t>( ocel</w:t>
      </w:r>
      <w:proofErr w:type="gramEnd"/>
      <w:r w:rsidRPr="003816C6">
        <w:rPr>
          <w:rFonts w:cstheme="minorHAnsi"/>
        </w:rPr>
        <w:t xml:space="preserve">. pozink </w:t>
      </w:r>
      <w:proofErr w:type="gramStart"/>
      <w:r w:rsidRPr="003816C6">
        <w:rPr>
          <w:rFonts w:cstheme="minorHAnsi"/>
        </w:rPr>
        <w:t>apod. )</w:t>
      </w:r>
      <w:proofErr w:type="gramEnd"/>
      <w:r w:rsidRPr="003816C6">
        <w:rPr>
          <w:rFonts w:cstheme="minorHAnsi"/>
        </w:rPr>
        <w:t>. Na odbočce z hlavního přívodu bude osazena na požárním rozvodu potrubní oddělovač. Přesné umístění požárních hydrantů určuje projektant PBŘ</w:t>
      </w:r>
      <w:r w:rsidR="00E26880">
        <w:rPr>
          <w:rFonts w:cstheme="minorHAnsi"/>
        </w:rPr>
        <w:t xml:space="preserve"> v dalším stupni</w:t>
      </w:r>
      <w:r w:rsidRPr="003816C6">
        <w:rPr>
          <w:rFonts w:cstheme="minorHAnsi"/>
        </w:rPr>
        <w:t>.</w:t>
      </w:r>
    </w:p>
    <w:p w:rsidR="00851248" w:rsidRDefault="003816C6" w:rsidP="003816C6">
      <w:pPr>
        <w:spacing w:after="200" w:line="276" w:lineRule="auto"/>
        <w:rPr>
          <w:rFonts w:cstheme="minorHAnsi"/>
          <w:u w:val="single"/>
        </w:rPr>
      </w:pPr>
      <w:r w:rsidRPr="00851248">
        <w:rPr>
          <w:rFonts w:cstheme="minorHAnsi"/>
          <w:u w:val="single"/>
        </w:rPr>
        <w:t xml:space="preserve">Ohřev </w:t>
      </w:r>
      <w:proofErr w:type="gramStart"/>
      <w:r w:rsidRPr="00851248">
        <w:rPr>
          <w:rFonts w:cstheme="minorHAnsi"/>
          <w:u w:val="single"/>
        </w:rPr>
        <w:t>TUV :</w:t>
      </w:r>
      <w:proofErr w:type="gramEnd"/>
    </w:p>
    <w:p w:rsidR="003816C6" w:rsidRPr="003816C6" w:rsidRDefault="003816C6" w:rsidP="003816C6">
      <w:pPr>
        <w:spacing w:after="200" w:line="276" w:lineRule="auto"/>
        <w:rPr>
          <w:rFonts w:cstheme="minorHAnsi"/>
        </w:rPr>
      </w:pPr>
      <w:r w:rsidRPr="003816C6">
        <w:rPr>
          <w:rFonts w:cstheme="minorHAnsi"/>
        </w:rPr>
        <w:t xml:space="preserve">   </w:t>
      </w:r>
      <w:r w:rsidR="00851248">
        <w:rPr>
          <w:rFonts w:cstheme="minorHAnsi"/>
        </w:rPr>
        <w:tab/>
      </w:r>
      <w:r w:rsidRPr="003816C6">
        <w:rPr>
          <w:rFonts w:cstheme="minorHAnsi"/>
        </w:rPr>
        <w:t xml:space="preserve">Příprava teplé užitkové vody je uvažována centrálně v </w:t>
      </w:r>
      <w:proofErr w:type="spellStart"/>
      <w:r w:rsidRPr="003816C6">
        <w:rPr>
          <w:rFonts w:cstheme="minorHAnsi"/>
        </w:rPr>
        <w:t>nepřímotopeném</w:t>
      </w:r>
      <w:proofErr w:type="spellEnd"/>
      <w:r w:rsidRPr="003816C6">
        <w:rPr>
          <w:rFonts w:cstheme="minorHAnsi"/>
        </w:rPr>
        <w:t xml:space="preserve"> zásobníkovém ohřívači teplé užitkové vody (dodávka ÚT). Vzhledem k velkým vzdálenostem odběrných míst v navrženém objektu bude instalován </w:t>
      </w:r>
      <w:proofErr w:type="spellStart"/>
      <w:r w:rsidRPr="003816C6">
        <w:rPr>
          <w:rFonts w:cstheme="minorHAnsi"/>
        </w:rPr>
        <w:t>cirkualční</w:t>
      </w:r>
      <w:proofErr w:type="spellEnd"/>
      <w:r w:rsidRPr="003816C6">
        <w:rPr>
          <w:rFonts w:cstheme="minorHAnsi"/>
        </w:rPr>
        <w:t xml:space="preserve"> rozvod. Na cirkulačním potrubí jsou navržena dvě teplovodní oběhová čerpadla </w:t>
      </w:r>
      <w:proofErr w:type="gramStart"/>
      <w:r w:rsidRPr="003816C6">
        <w:rPr>
          <w:rFonts w:cstheme="minorHAnsi"/>
        </w:rPr>
        <w:t>( 1</w:t>
      </w:r>
      <w:proofErr w:type="gramEnd"/>
      <w:r w:rsidRPr="003816C6">
        <w:rPr>
          <w:rFonts w:cstheme="minorHAnsi"/>
        </w:rPr>
        <w:t>x 100 % rezerva ) s časovým spínacím zařízením)</w:t>
      </w:r>
    </w:p>
    <w:p w:rsidR="00851248" w:rsidRDefault="00851248" w:rsidP="003816C6">
      <w:pPr>
        <w:spacing w:after="200" w:line="276" w:lineRule="auto"/>
        <w:rPr>
          <w:rFonts w:cstheme="minorHAnsi"/>
        </w:rPr>
      </w:pPr>
    </w:p>
    <w:p w:rsidR="003816C6" w:rsidRPr="00851248" w:rsidRDefault="003816C6" w:rsidP="003816C6">
      <w:pPr>
        <w:spacing w:after="200" w:line="276" w:lineRule="auto"/>
        <w:rPr>
          <w:rFonts w:cstheme="minorHAnsi"/>
          <w:u w:val="single"/>
        </w:rPr>
      </w:pPr>
      <w:r w:rsidRPr="00851248">
        <w:rPr>
          <w:rFonts w:cstheme="minorHAnsi"/>
          <w:u w:val="single"/>
        </w:rPr>
        <w:t xml:space="preserve">Materiál rozvodu </w:t>
      </w:r>
      <w:proofErr w:type="gramStart"/>
      <w:r w:rsidRPr="00851248">
        <w:rPr>
          <w:rFonts w:cstheme="minorHAnsi"/>
          <w:u w:val="single"/>
        </w:rPr>
        <w:t>vody :</w:t>
      </w:r>
      <w:proofErr w:type="gramEnd"/>
    </w:p>
    <w:p w:rsidR="003816C6" w:rsidRPr="003816C6" w:rsidRDefault="003816C6" w:rsidP="00851248">
      <w:pPr>
        <w:spacing w:after="200" w:line="276" w:lineRule="auto"/>
        <w:jc w:val="both"/>
        <w:rPr>
          <w:rFonts w:cstheme="minorHAnsi"/>
        </w:rPr>
      </w:pPr>
      <w:r w:rsidRPr="003816C6">
        <w:rPr>
          <w:rFonts w:cstheme="minorHAnsi"/>
        </w:rPr>
        <w:t xml:space="preserve">    </w:t>
      </w:r>
      <w:r w:rsidR="00851248">
        <w:rPr>
          <w:rFonts w:cstheme="minorHAnsi"/>
        </w:rPr>
        <w:tab/>
      </w:r>
      <w:r w:rsidRPr="003816C6">
        <w:rPr>
          <w:rFonts w:cstheme="minorHAnsi"/>
        </w:rPr>
        <w:t xml:space="preserve">Rozvod vody pro zásobování vlastního objektu je uvažován z plastových tlakových trub z </w:t>
      </w:r>
      <w:proofErr w:type="gramStart"/>
      <w:r w:rsidRPr="003816C6">
        <w:rPr>
          <w:rFonts w:cstheme="minorHAnsi"/>
        </w:rPr>
        <w:t>PPR  DN</w:t>
      </w:r>
      <w:proofErr w:type="gramEnd"/>
      <w:r w:rsidRPr="003816C6">
        <w:rPr>
          <w:rFonts w:cstheme="minorHAnsi"/>
        </w:rPr>
        <w:t xml:space="preserve"> 20/2,8 – 90/12,3. Veškeré vodovodní potrubí v objektu bude opatřeno tepelnou </w:t>
      </w:r>
      <w:proofErr w:type="spellStart"/>
      <w:r w:rsidRPr="003816C6">
        <w:rPr>
          <w:rFonts w:cstheme="minorHAnsi"/>
        </w:rPr>
        <w:t>návlekovou</w:t>
      </w:r>
      <w:proofErr w:type="spellEnd"/>
      <w:r w:rsidRPr="003816C6">
        <w:rPr>
          <w:rFonts w:cstheme="minorHAnsi"/>
        </w:rPr>
        <w:t xml:space="preserve"> izolací tloušťky dle ČSN.</w:t>
      </w:r>
    </w:p>
    <w:p w:rsidR="003816C6" w:rsidRPr="003816C6" w:rsidRDefault="003816C6" w:rsidP="00851248">
      <w:pPr>
        <w:spacing w:after="200" w:line="276" w:lineRule="auto"/>
        <w:jc w:val="both"/>
        <w:rPr>
          <w:rFonts w:cstheme="minorHAnsi"/>
        </w:rPr>
      </w:pPr>
      <w:r w:rsidRPr="003816C6">
        <w:rPr>
          <w:rFonts w:cstheme="minorHAnsi"/>
        </w:rPr>
        <w:t xml:space="preserve">   Hlavní vodovodní rozvody budou vedeny pod stropem 1.PP. Na odbočkách k jednotlivým stoupačkám a odběrným místům budou umístěny uzavírací ventily. Na cirkulační potrubí u těchto stoupaček budou osazeny regulační ventily pro vyregulování cirkulačního systému.</w:t>
      </w:r>
    </w:p>
    <w:p w:rsidR="003816C6" w:rsidRPr="003816C6" w:rsidRDefault="003816C6" w:rsidP="00851248">
      <w:pPr>
        <w:spacing w:after="200" w:line="276" w:lineRule="auto"/>
        <w:jc w:val="both"/>
        <w:rPr>
          <w:rFonts w:cstheme="minorHAnsi"/>
        </w:rPr>
      </w:pPr>
      <w:r w:rsidRPr="003816C6">
        <w:rPr>
          <w:rFonts w:cstheme="minorHAnsi"/>
        </w:rPr>
        <w:t xml:space="preserve">     V místnostech, kde jsou navrženy podlahové vpusti budou umístěny výtokové ventily. Na přívodech k jednotlivým samostatným provozům budou umístěny podružné vodoměry s možností dálkového odečtu.  Požární rozvod je napojen za přívodem vody do objektu na odbočku a za odbočkou je osazen uzavírací ventil a potrubní oddělovač. </w:t>
      </w:r>
    </w:p>
    <w:p w:rsidR="003816C6" w:rsidRPr="003816C6" w:rsidRDefault="003816C6" w:rsidP="00851248">
      <w:pPr>
        <w:spacing w:after="200" w:line="276" w:lineRule="auto"/>
        <w:jc w:val="both"/>
        <w:rPr>
          <w:rFonts w:cstheme="minorHAnsi"/>
        </w:rPr>
      </w:pPr>
      <w:r w:rsidRPr="003816C6">
        <w:rPr>
          <w:rFonts w:cstheme="minorHAnsi"/>
        </w:rPr>
        <w:t xml:space="preserve">    Pro možnost závlahy dešťovou vodou je uvažováno </w:t>
      </w:r>
      <w:proofErr w:type="gramStart"/>
      <w:r w:rsidRPr="003816C6">
        <w:rPr>
          <w:rFonts w:cstheme="minorHAnsi"/>
        </w:rPr>
        <w:t>z</w:t>
      </w:r>
      <w:proofErr w:type="gramEnd"/>
      <w:r w:rsidRPr="003816C6">
        <w:rPr>
          <w:rFonts w:cstheme="minorHAnsi"/>
        </w:rPr>
        <w:t xml:space="preserve"> přivedením pitné vody k nádržím pro možnost dopouštění nádrže v období sucha.</w:t>
      </w:r>
    </w:p>
    <w:p w:rsidR="006C588A" w:rsidRPr="006C588A" w:rsidRDefault="006C588A" w:rsidP="006C588A">
      <w:pPr>
        <w:spacing w:after="200" w:line="276" w:lineRule="auto"/>
        <w:rPr>
          <w:rFonts w:cstheme="minorHAnsi"/>
        </w:rPr>
      </w:pPr>
      <w:r w:rsidRPr="006C588A">
        <w:rPr>
          <w:rFonts w:cstheme="minorHAnsi"/>
        </w:rPr>
        <w:t xml:space="preserve">Vodovodní řad a vodovodní přípojka </w:t>
      </w:r>
    </w:p>
    <w:p w:rsidR="00851248" w:rsidRDefault="006C588A" w:rsidP="006C588A">
      <w:pPr>
        <w:spacing w:after="200" w:line="276" w:lineRule="auto"/>
        <w:rPr>
          <w:rFonts w:cstheme="minorHAnsi"/>
        </w:rPr>
      </w:pPr>
      <w:r w:rsidRPr="006C588A">
        <w:rPr>
          <w:rFonts w:cstheme="minorHAnsi"/>
        </w:rPr>
        <w:t xml:space="preserve">DN 150LT, DN 100LT délka </w:t>
      </w:r>
      <w:proofErr w:type="spellStart"/>
      <w:r w:rsidRPr="006C588A">
        <w:rPr>
          <w:rFonts w:cstheme="minorHAnsi"/>
        </w:rPr>
        <w:t>ccá</w:t>
      </w:r>
      <w:proofErr w:type="spellEnd"/>
      <w:r w:rsidRPr="006C588A">
        <w:rPr>
          <w:rFonts w:cstheme="minorHAnsi"/>
        </w:rPr>
        <w:t xml:space="preserve"> 230 m</w:t>
      </w:r>
    </w:p>
    <w:p w:rsidR="00851248" w:rsidRDefault="00851248" w:rsidP="003816C6">
      <w:pPr>
        <w:spacing w:after="200" w:line="276" w:lineRule="auto"/>
        <w:rPr>
          <w:rFonts w:cstheme="minorHAnsi"/>
        </w:rPr>
      </w:pPr>
    </w:p>
    <w:p w:rsidR="00851248" w:rsidRDefault="002C664C" w:rsidP="003816C6">
      <w:pPr>
        <w:spacing w:after="200" w:line="276" w:lineRule="auto"/>
        <w:rPr>
          <w:rFonts w:cstheme="minorHAnsi"/>
          <w:u w:val="single"/>
        </w:rPr>
      </w:pPr>
      <w:r w:rsidRPr="00584108">
        <w:rPr>
          <w:noProof/>
        </w:rPr>
        <w:drawing>
          <wp:anchor distT="0" distB="0" distL="114300" distR="114300" simplePos="0" relativeHeight="251720704" behindDoc="1" locked="0" layoutInCell="1" allowOverlap="1" wp14:anchorId="6A257297" wp14:editId="39A9F508">
            <wp:simplePos x="0" y="0"/>
            <wp:positionH relativeFrom="page">
              <wp:posOffset>7877810</wp:posOffset>
            </wp:positionH>
            <wp:positionV relativeFrom="page">
              <wp:posOffset>1138897</wp:posOffset>
            </wp:positionV>
            <wp:extent cx="4931139" cy="8238653"/>
            <wp:effectExtent l="0" t="0" r="3175" b="0"/>
            <wp:wrapTight wrapText="bothSides">
              <wp:wrapPolygon edited="0">
                <wp:start x="0" y="0"/>
                <wp:lineTo x="0" y="21527"/>
                <wp:lineTo x="21530" y="21527"/>
                <wp:lineTo x="21530" y="19229"/>
                <wp:lineTo x="21030" y="19179"/>
                <wp:lineTo x="21530" y="18979"/>
                <wp:lineTo x="21530" y="16882"/>
                <wp:lineTo x="21364" y="16832"/>
                <wp:lineTo x="21030" y="16782"/>
                <wp:lineTo x="21530" y="16582"/>
                <wp:lineTo x="21530" y="15683"/>
                <wp:lineTo x="21113" y="15533"/>
                <wp:lineTo x="19528" y="15184"/>
                <wp:lineTo x="19528" y="14384"/>
                <wp:lineTo x="21530" y="14035"/>
                <wp:lineTo x="21530" y="13935"/>
                <wp:lineTo x="19528" y="13585"/>
                <wp:lineTo x="21530" y="13585"/>
                <wp:lineTo x="21530" y="11987"/>
                <wp:lineTo x="19528" y="11987"/>
                <wp:lineTo x="21530" y="11787"/>
                <wp:lineTo x="21530" y="11388"/>
                <wp:lineTo x="19528" y="11188"/>
                <wp:lineTo x="21530" y="11188"/>
                <wp:lineTo x="21530" y="9590"/>
                <wp:lineTo x="19528" y="9590"/>
                <wp:lineTo x="21530" y="9390"/>
                <wp:lineTo x="21530" y="8990"/>
                <wp:lineTo x="19528" y="8791"/>
                <wp:lineTo x="21530" y="8791"/>
                <wp:lineTo x="21530" y="7192"/>
                <wp:lineTo x="19528" y="7192"/>
                <wp:lineTo x="21530" y="6992"/>
                <wp:lineTo x="21530" y="6593"/>
                <wp:lineTo x="19528" y="6393"/>
                <wp:lineTo x="21530" y="6393"/>
                <wp:lineTo x="21530" y="2997"/>
                <wp:lineTo x="19528" y="2397"/>
                <wp:lineTo x="19528" y="1598"/>
                <wp:lineTo x="21530" y="1398"/>
                <wp:lineTo x="21530" y="999"/>
                <wp:lineTo x="19528" y="799"/>
                <wp:lineTo x="21447" y="799"/>
                <wp:lineTo x="21530" y="749"/>
                <wp:lineTo x="21530" y="0"/>
                <wp:lineTo x="0" y="0"/>
              </wp:wrapPolygon>
            </wp:wrapTight>
            <wp:docPr id="797" name="Obrázek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1139" cy="82386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16C6" w:rsidRPr="00851248">
        <w:rPr>
          <w:rFonts w:cstheme="minorHAnsi"/>
          <w:u w:val="single"/>
        </w:rPr>
        <w:t xml:space="preserve">Výpočet potřeby </w:t>
      </w:r>
      <w:proofErr w:type="gramStart"/>
      <w:r w:rsidR="003816C6" w:rsidRPr="00851248">
        <w:rPr>
          <w:rFonts w:cstheme="minorHAnsi"/>
          <w:u w:val="single"/>
        </w:rPr>
        <w:t>vody :</w:t>
      </w:r>
      <w:proofErr w:type="gramEnd"/>
    </w:p>
    <w:p w:rsidR="003816C6" w:rsidRDefault="003816C6"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Pr="003816C6" w:rsidRDefault="00851248" w:rsidP="003816C6">
      <w:pPr>
        <w:spacing w:after="200" w:line="276" w:lineRule="auto"/>
        <w:rPr>
          <w:rFonts w:cstheme="minorHAnsi"/>
        </w:rPr>
      </w:pPr>
    </w:p>
    <w:p w:rsidR="003816C6" w:rsidRPr="003816C6" w:rsidRDefault="003816C6" w:rsidP="003816C6">
      <w:pPr>
        <w:spacing w:after="200" w:line="276" w:lineRule="auto"/>
        <w:rPr>
          <w:rFonts w:cstheme="minorHAnsi"/>
        </w:rPr>
      </w:pPr>
      <w:r w:rsidRPr="003816C6">
        <w:rPr>
          <w:rFonts w:cstheme="minorHAnsi"/>
        </w:rPr>
        <w:t xml:space="preserve"> </w:t>
      </w:r>
    </w:p>
    <w:p w:rsidR="003816C6" w:rsidRPr="003816C6" w:rsidRDefault="003816C6" w:rsidP="003816C6">
      <w:pPr>
        <w:spacing w:after="200" w:line="276" w:lineRule="auto"/>
        <w:rPr>
          <w:rFonts w:cstheme="minorHAnsi"/>
        </w:rPr>
      </w:pPr>
    </w:p>
    <w:p w:rsidR="003816C6" w:rsidRPr="003816C6" w:rsidRDefault="003816C6" w:rsidP="003816C6">
      <w:pPr>
        <w:spacing w:after="200" w:line="276" w:lineRule="auto"/>
        <w:rPr>
          <w:rFonts w:cstheme="minorHAnsi"/>
        </w:rPr>
      </w:pPr>
    </w:p>
    <w:p w:rsidR="003816C6" w:rsidRDefault="003816C6"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F0757C" w:rsidRDefault="00F0757C" w:rsidP="003816C6">
      <w:pPr>
        <w:spacing w:after="200" w:line="276" w:lineRule="auto"/>
        <w:rPr>
          <w:rFonts w:cstheme="minorHAnsi"/>
        </w:rPr>
      </w:pPr>
    </w:p>
    <w:p w:rsidR="00851248" w:rsidRDefault="00851248" w:rsidP="003816C6">
      <w:pPr>
        <w:spacing w:after="200" w:line="276" w:lineRule="auto"/>
        <w:rPr>
          <w:rFonts w:cstheme="minorHAnsi"/>
        </w:rPr>
      </w:pPr>
    </w:p>
    <w:p w:rsidR="00851248" w:rsidRDefault="00851248" w:rsidP="003816C6">
      <w:pPr>
        <w:spacing w:after="200" w:line="276" w:lineRule="auto"/>
        <w:rPr>
          <w:rFonts w:cstheme="minorHAnsi"/>
        </w:rPr>
      </w:pPr>
    </w:p>
    <w:p w:rsidR="00851248" w:rsidRPr="003816C6" w:rsidRDefault="00851248" w:rsidP="003816C6">
      <w:pPr>
        <w:spacing w:after="200" w:line="276" w:lineRule="auto"/>
        <w:rPr>
          <w:rFonts w:cstheme="minorHAnsi"/>
        </w:rPr>
      </w:pPr>
    </w:p>
    <w:p w:rsidR="003816C6" w:rsidRPr="00877E37" w:rsidRDefault="003816C6" w:rsidP="003816C6">
      <w:pPr>
        <w:spacing w:after="200" w:line="276" w:lineRule="auto"/>
        <w:rPr>
          <w:rFonts w:cstheme="minorHAnsi"/>
          <w:u w:val="single"/>
        </w:rPr>
      </w:pPr>
      <w:r w:rsidRPr="00877E37">
        <w:rPr>
          <w:rFonts w:cstheme="minorHAnsi"/>
          <w:u w:val="single"/>
        </w:rPr>
        <w:t xml:space="preserve">Rozvod </w:t>
      </w:r>
      <w:proofErr w:type="gramStart"/>
      <w:r w:rsidRPr="00877E37">
        <w:rPr>
          <w:rFonts w:cstheme="minorHAnsi"/>
          <w:u w:val="single"/>
        </w:rPr>
        <w:t>plynu :</w:t>
      </w:r>
      <w:proofErr w:type="gramEnd"/>
    </w:p>
    <w:p w:rsidR="003816C6" w:rsidRPr="003816C6" w:rsidRDefault="003816C6" w:rsidP="00972F47">
      <w:pPr>
        <w:spacing w:after="200" w:line="276" w:lineRule="auto"/>
        <w:jc w:val="both"/>
        <w:rPr>
          <w:rFonts w:cstheme="minorHAnsi"/>
        </w:rPr>
      </w:pPr>
      <w:r w:rsidRPr="003816C6">
        <w:rPr>
          <w:rFonts w:cstheme="minorHAnsi"/>
        </w:rPr>
        <w:t xml:space="preserve">  </w:t>
      </w:r>
      <w:r w:rsidR="00877E37">
        <w:rPr>
          <w:rFonts w:cstheme="minorHAnsi"/>
        </w:rPr>
        <w:tab/>
      </w:r>
      <w:r w:rsidRPr="003816C6">
        <w:rPr>
          <w:rFonts w:cstheme="minorHAnsi"/>
        </w:rPr>
        <w:t>Objekt plaveckého bazénu je uvažován s napojením na stávající plynovodní řad DN 250 vedený v komunikaci Tyršova. Nové potrubí plynu bude vedeno souběžně s navrženým vodovodem, splaškovou kanalizací v komunikaci a bude přivedeno k objektu. Na stávajícím plynovodním řadu DN 250 bude vysazena odbočka, dále bude osazeno šoupě se zemní soupravou a za šoupětem bude vedeno potrubí z trub z PE 100, SDR 11 robust. Přesný způsob napojení a materiál řadu je nutné konzultovat se správcem sítí.</w:t>
      </w:r>
    </w:p>
    <w:p w:rsidR="003816C6" w:rsidRPr="003816C6" w:rsidRDefault="003816C6" w:rsidP="00972F47">
      <w:pPr>
        <w:spacing w:after="200" w:line="276" w:lineRule="auto"/>
        <w:jc w:val="both"/>
        <w:rPr>
          <w:rFonts w:cstheme="minorHAnsi"/>
        </w:rPr>
      </w:pPr>
      <w:r w:rsidRPr="003816C6">
        <w:rPr>
          <w:rFonts w:cstheme="minorHAnsi"/>
        </w:rPr>
        <w:t xml:space="preserve">  </w:t>
      </w:r>
      <w:r w:rsidR="00877E37">
        <w:rPr>
          <w:rFonts w:cstheme="minorHAnsi"/>
        </w:rPr>
        <w:tab/>
      </w:r>
      <w:r w:rsidRPr="003816C6">
        <w:rPr>
          <w:rFonts w:cstheme="minorHAnsi"/>
        </w:rPr>
        <w:t>Přívod plynu do objektu bude zajištěn plynovodní přípojkou napojenou na plánovaný přívod plynu z ulice Tyršova. Přípojka bude ukončena v objektu fakturačním plynoměrem. Plynoměr a HUP bude umístěno v nice na fasádě, popřípadě v 1.PP za prostupem do objektu.</w:t>
      </w:r>
    </w:p>
    <w:p w:rsidR="003816C6" w:rsidRPr="003816C6" w:rsidRDefault="003816C6" w:rsidP="00972F47">
      <w:pPr>
        <w:spacing w:after="200" w:line="276" w:lineRule="auto"/>
        <w:jc w:val="both"/>
        <w:rPr>
          <w:rFonts w:cstheme="minorHAnsi"/>
        </w:rPr>
      </w:pPr>
      <w:r w:rsidRPr="003816C6">
        <w:rPr>
          <w:rFonts w:cstheme="minorHAnsi"/>
        </w:rPr>
        <w:t xml:space="preserve">  V objektu je uvažováno s přívodem plynu k plynovým kotlům (dodávka ÚT). </w:t>
      </w:r>
    </w:p>
    <w:p w:rsidR="003816C6" w:rsidRPr="003816C6" w:rsidRDefault="003816C6" w:rsidP="003816C6">
      <w:pPr>
        <w:spacing w:after="200" w:line="276" w:lineRule="auto"/>
        <w:rPr>
          <w:rFonts w:cstheme="minorHAnsi"/>
        </w:rPr>
      </w:pPr>
      <w:r w:rsidRPr="003816C6">
        <w:rPr>
          <w:rFonts w:cstheme="minorHAnsi"/>
        </w:rPr>
        <w:t xml:space="preserve">   </w:t>
      </w:r>
    </w:p>
    <w:p w:rsidR="003816C6" w:rsidRPr="00877E37" w:rsidRDefault="003816C6" w:rsidP="003816C6">
      <w:pPr>
        <w:spacing w:after="200" w:line="276" w:lineRule="auto"/>
        <w:rPr>
          <w:rFonts w:cstheme="minorHAnsi"/>
          <w:u w:val="single"/>
        </w:rPr>
      </w:pPr>
      <w:r w:rsidRPr="00877E37">
        <w:rPr>
          <w:rFonts w:cstheme="minorHAnsi"/>
          <w:u w:val="single"/>
        </w:rPr>
        <w:t xml:space="preserve">Materiál </w:t>
      </w:r>
      <w:proofErr w:type="gramStart"/>
      <w:r w:rsidRPr="00877E37">
        <w:rPr>
          <w:rFonts w:cstheme="minorHAnsi"/>
          <w:u w:val="single"/>
        </w:rPr>
        <w:t>plynovodu :</w:t>
      </w:r>
      <w:proofErr w:type="gramEnd"/>
    </w:p>
    <w:p w:rsidR="003816C6" w:rsidRPr="003816C6" w:rsidRDefault="003816C6" w:rsidP="00972F47">
      <w:pPr>
        <w:spacing w:after="200" w:line="276" w:lineRule="auto"/>
        <w:jc w:val="both"/>
        <w:rPr>
          <w:rFonts w:cstheme="minorHAnsi"/>
        </w:rPr>
      </w:pPr>
      <w:r w:rsidRPr="003816C6">
        <w:rPr>
          <w:rFonts w:cstheme="minorHAnsi"/>
        </w:rPr>
        <w:t xml:space="preserve">  </w:t>
      </w:r>
      <w:r w:rsidR="00972F47">
        <w:rPr>
          <w:rFonts w:cstheme="minorHAnsi"/>
        </w:rPr>
        <w:tab/>
      </w:r>
      <w:r w:rsidRPr="003816C6">
        <w:rPr>
          <w:rFonts w:cstheme="minorHAnsi"/>
        </w:rPr>
        <w:t xml:space="preserve">Nové plynovodní potrubí v objektu bude navrženo z ocelových trub spojovaných svařováním DN 1/2“ - 3“. Plynovodní potrubí, které prochází nosnou konstrukcí, </w:t>
      </w:r>
      <w:proofErr w:type="gramStart"/>
      <w:r w:rsidRPr="003816C6">
        <w:rPr>
          <w:rFonts w:cstheme="minorHAnsi"/>
        </w:rPr>
        <w:t>bude  opatřeno</w:t>
      </w:r>
      <w:proofErr w:type="gramEnd"/>
      <w:r w:rsidRPr="003816C6">
        <w:rPr>
          <w:rFonts w:cstheme="minorHAnsi"/>
        </w:rPr>
        <w:t xml:space="preserve"> ocelovou chráničkou. Potrubí vedené volně bude opatřeno značením žlutou barvou. Rozvody musejí být provedeny dle platných Pravidel, předpisů a ČSN.   Před uvedením do provozu je nutno provést tlakové zkoušky pevnosti a těsnosti odběrného zařízení dle ČSN 38 6420 s přihlédnutím k ČSN EN 1715. </w:t>
      </w:r>
    </w:p>
    <w:p w:rsidR="003816C6" w:rsidRPr="003816C6" w:rsidRDefault="003816C6" w:rsidP="003816C6">
      <w:pPr>
        <w:spacing w:after="200" w:line="276" w:lineRule="auto"/>
        <w:rPr>
          <w:rFonts w:cstheme="minorHAnsi"/>
        </w:rPr>
      </w:pPr>
      <w:r w:rsidRPr="003816C6">
        <w:rPr>
          <w:rFonts w:cstheme="minorHAnsi"/>
        </w:rPr>
        <w:t>Plynovodní řad a plynovodní přípojka</w:t>
      </w:r>
    </w:p>
    <w:p w:rsidR="006C588A" w:rsidRDefault="003816C6" w:rsidP="003816C6">
      <w:pPr>
        <w:spacing w:after="200" w:line="276" w:lineRule="auto"/>
        <w:rPr>
          <w:rFonts w:cstheme="minorHAnsi"/>
        </w:rPr>
      </w:pPr>
      <w:r w:rsidRPr="003816C6">
        <w:rPr>
          <w:rFonts w:cstheme="minorHAnsi"/>
        </w:rPr>
        <w:t>PE 100 SDR 11 Robust délka 225 m</w:t>
      </w:r>
    </w:p>
    <w:p w:rsidR="006C588A" w:rsidRDefault="006C588A"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FF4301" w:rsidRDefault="00FF4301" w:rsidP="003816C6">
      <w:pPr>
        <w:spacing w:after="200" w:line="276" w:lineRule="auto"/>
        <w:rPr>
          <w:rFonts w:cstheme="minorHAnsi"/>
        </w:rPr>
      </w:pPr>
    </w:p>
    <w:p w:rsidR="006C588A" w:rsidRPr="00674F28" w:rsidRDefault="006C588A" w:rsidP="006C588A">
      <w:pPr>
        <w:rPr>
          <w:rFonts w:cstheme="minorHAnsi"/>
          <w:color w:val="000000" w:themeColor="text1"/>
        </w:rPr>
      </w:pPr>
      <w:r w:rsidRPr="00674F28">
        <w:rPr>
          <w:rFonts w:cstheme="minorHAnsi"/>
          <w:b/>
          <w:noProof/>
          <w:color w:val="000000" w:themeColor="text1"/>
        </w:rPr>
        <mc:AlternateContent>
          <mc:Choice Requires="wps">
            <w:drawing>
              <wp:anchor distT="0" distB="0" distL="114300" distR="114300" simplePos="0" relativeHeight="251718656" behindDoc="0" locked="0" layoutInCell="1" allowOverlap="1" wp14:anchorId="2DB041B0" wp14:editId="5DD4BCED">
                <wp:simplePos x="0" y="0"/>
                <wp:positionH relativeFrom="column">
                  <wp:posOffset>-635</wp:posOffset>
                </wp:positionH>
                <wp:positionV relativeFrom="paragraph">
                  <wp:posOffset>175260</wp:posOffset>
                </wp:positionV>
                <wp:extent cx="6324600" cy="0"/>
                <wp:effectExtent l="0" t="0" r="0" b="0"/>
                <wp:wrapNone/>
                <wp:docPr id="12" name="Přímá spojnic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F679F5" id="Přímá spojnice 12"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8pt" to="497.9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" strokeweight="1pt"/>
            </w:pict>
          </mc:Fallback>
        </mc:AlternateContent>
      </w:r>
      <w:r w:rsidRPr="00674F28">
        <w:rPr>
          <w:rFonts w:cstheme="minorHAnsi"/>
          <w:color w:val="000000" w:themeColor="text1"/>
        </w:rPr>
        <w:t>B.2.</w:t>
      </w:r>
      <w:r>
        <w:rPr>
          <w:rFonts w:cstheme="minorHAnsi"/>
          <w:color w:val="000000" w:themeColor="text1"/>
        </w:rPr>
        <w:t>10</w:t>
      </w:r>
      <w:r w:rsidRPr="00674F28">
        <w:rPr>
          <w:rFonts w:cstheme="minorHAnsi"/>
          <w:color w:val="000000" w:themeColor="text1"/>
        </w:rPr>
        <w:tab/>
      </w:r>
      <w:r>
        <w:rPr>
          <w:rFonts w:cstheme="minorHAnsi"/>
          <w:color w:val="000000" w:themeColor="text1"/>
        </w:rPr>
        <w:t>Bazénová technika</w:t>
      </w:r>
      <w:r w:rsidRPr="00674F28">
        <w:rPr>
          <w:rFonts w:cstheme="minorHAnsi"/>
          <w:color w:val="000000" w:themeColor="text1"/>
        </w:rPr>
        <w:t>:</w:t>
      </w:r>
    </w:p>
    <w:p w:rsidR="00FF4301" w:rsidRPr="00FF4301" w:rsidRDefault="00FF4301" w:rsidP="00FF4301">
      <w:pPr>
        <w:spacing w:after="200" w:line="276" w:lineRule="auto"/>
        <w:rPr>
          <w:rFonts w:cstheme="minorHAnsi"/>
        </w:rPr>
      </w:pPr>
      <w:r w:rsidRPr="00FF4301">
        <w:rPr>
          <w:rFonts w:cstheme="minorHAnsi"/>
        </w:rPr>
        <w:t xml:space="preserve">Návrh bazénové technologie, vybavení bazénů a wellness provozu vychází z podkladu generálního projektanta. Jako podklad pro </w:t>
      </w:r>
      <w:proofErr w:type="spellStart"/>
      <w:r w:rsidRPr="00FF4301">
        <w:rPr>
          <w:rFonts w:cstheme="minorHAnsi"/>
        </w:rPr>
        <w:t>pro</w:t>
      </w:r>
      <w:proofErr w:type="spellEnd"/>
      <w:r w:rsidRPr="00FF4301">
        <w:rPr>
          <w:rFonts w:cstheme="minorHAnsi"/>
        </w:rPr>
        <w:t xml:space="preserve"> zpracování návrhu sloužila platná legislativa, zejména </w:t>
      </w:r>
      <w:proofErr w:type="spellStart"/>
      <w:r w:rsidRPr="00FF4301">
        <w:rPr>
          <w:rFonts w:cstheme="minorHAnsi"/>
        </w:rPr>
        <w:t>vyhl</w:t>
      </w:r>
      <w:proofErr w:type="spellEnd"/>
      <w:r w:rsidRPr="00FF4301">
        <w:rPr>
          <w:rFonts w:cstheme="minorHAnsi"/>
        </w:rPr>
        <w:t xml:space="preserve">. MZ 238/2011 ve </w:t>
      </w:r>
      <w:proofErr w:type="gramStart"/>
      <w:r w:rsidRPr="00FF4301">
        <w:rPr>
          <w:rFonts w:cstheme="minorHAnsi"/>
        </w:rPr>
        <w:t>znění  vyhlášky</w:t>
      </w:r>
      <w:proofErr w:type="gramEnd"/>
      <w:r w:rsidRPr="00FF4301">
        <w:rPr>
          <w:rFonts w:cstheme="minorHAnsi"/>
        </w:rPr>
        <w:t xml:space="preserve"> 97/2014 </w:t>
      </w:r>
      <w:proofErr w:type="spellStart"/>
      <w:r w:rsidRPr="00FF4301">
        <w:rPr>
          <w:rFonts w:cstheme="minorHAnsi"/>
        </w:rPr>
        <w:t>Sb</w:t>
      </w:r>
      <w:proofErr w:type="spellEnd"/>
      <w:r w:rsidRPr="00FF4301">
        <w:rPr>
          <w:rFonts w:cstheme="minorHAnsi"/>
        </w:rPr>
        <w:t xml:space="preserve">  ve znění vyhlášky MZ 1/2016.</w:t>
      </w:r>
    </w:p>
    <w:p w:rsidR="00FF4301" w:rsidRPr="00FF4301" w:rsidRDefault="00FF4301" w:rsidP="00FF4301">
      <w:pPr>
        <w:spacing w:after="200" w:line="276" w:lineRule="auto"/>
        <w:rPr>
          <w:rFonts w:cstheme="minorHAnsi"/>
        </w:rPr>
      </w:pPr>
    </w:p>
    <w:p w:rsidR="00FF4301" w:rsidRPr="00FF4301" w:rsidRDefault="00FF4301" w:rsidP="00FF4301">
      <w:pPr>
        <w:spacing w:after="200" w:line="276" w:lineRule="auto"/>
        <w:rPr>
          <w:rFonts w:cstheme="minorHAnsi"/>
          <w:u w:val="single"/>
        </w:rPr>
      </w:pPr>
      <w:r w:rsidRPr="00FF4301">
        <w:rPr>
          <w:rFonts w:cstheme="minorHAnsi"/>
          <w:u w:val="single"/>
        </w:rPr>
        <w:t xml:space="preserve">Bilance </w:t>
      </w:r>
      <w:proofErr w:type="gramStart"/>
      <w:r w:rsidRPr="00FF4301">
        <w:rPr>
          <w:rFonts w:cstheme="minorHAnsi"/>
          <w:u w:val="single"/>
        </w:rPr>
        <w:t>osob - využití</w:t>
      </w:r>
      <w:proofErr w:type="gramEnd"/>
      <w:r w:rsidRPr="00FF4301">
        <w:rPr>
          <w:rFonts w:cstheme="minorHAnsi"/>
          <w:u w:val="single"/>
        </w:rPr>
        <w:t xml:space="preserve"> </w:t>
      </w:r>
    </w:p>
    <w:p w:rsidR="00FF4301" w:rsidRPr="00FF4301" w:rsidRDefault="00FF4301" w:rsidP="002C664C">
      <w:pPr>
        <w:spacing w:after="200" w:line="240" w:lineRule="auto"/>
        <w:rPr>
          <w:rFonts w:cstheme="minorHAnsi"/>
        </w:rPr>
      </w:pPr>
      <w:r w:rsidRPr="00FF4301">
        <w:rPr>
          <w:rFonts w:cstheme="minorHAnsi"/>
        </w:rPr>
        <w:t>Požadavek provozovatele</w:t>
      </w:r>
    </w:p>
    <w:p w:rsidR="00FF4301" w:rsidRPr="00FF4301" w:rsidRDefault="00FF4301" w:rsidP="002C664C">
      <w:pPr>
        <w:spacing w:after="200" w:line="240" w:lineRule="auto"/>
        <w:rPr>
          <w:rFonts w:cstheme="minorHAnsi"/>
        </w:rPr>
      </w:pPr>
      <w:r w:rsidRPr="00FF4301">
        <w:rPr>
          <w:rFonts w:cstheme="minorHAnsi"/>
        </w:rPr>
        <w:t>Celková kapacita bazénového provozu – v souladu s plochou bazénů</w:t>
      </w:r>
      <w:r w:rsidRPr="00FF4301">
        <w:rPr>
          <w:rFonts w:cstheme="minorHAnsi"/>
        </w:rPr>
        <w:tab/>
      </w:r>
      <w:r>
        <w:rPr>
          <w:rFonts w:cstheme="minorHAnsi"/>
        </w:rPr>
        <w:tab/>
      </w:r>
      <w:r w:rsidRPr="00FF4301">
        <w:rPr>
          <w:rFonts w:cstheme="minorHAnsi"/>
        </w:rPr>
        <w:t>130 osob</w:t>
      </w:r>
    </w:p>
    <w:p w:rsidR="00FF4301" w:rsidRPr="00FF4301" w:rsidRDefault="00FF4301" w:rsidP="002C664C">
      <w:pPr>
        <w:spacing w:after="200" w:line="240" w:lineRule="auto"/>
        <w:rPr>
          <w:rFonts w:cstheme="minorHAnsi"/>
        </w:rPr>
      </w:pPr>
      <w:r w:rsidRPr="00FF4301">
        <w:rPr>
          <w:rFonts w:cstheme="minorHAnsi"/>
        </w:rPr>
        <w:t xml:space="preserve">Návrhová kapacita </w:t>
      </w:r>
      <w:proofErr w:type="gramStart"/>
      <w:r w:rsidRPr="00FF4301">
        <w:rPr>
          <w:rFonts w:cstheme="minorHAnsi"/>
        </w:rPr>
        <w:t xml:space="preserve">denní  </w:t>
      </w:r>
      <w:r w:rsidRPr="00FF4301">
        <w:rPr>
          <w:rFonts w:cstheme="minorHAnsi"/>
        </w:rPr>
        <w:tab/>
      </w:r>
      <w:proofErr w:type="gramEnd"/>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520 osob/den</w:t>
      </w:r>
    </w:p>
    <w:p w:rsidR="00FF4301" w:rsidRPr="00FF4301" w:rsidRDefault="00FF4301" w:rsidP="002C664C">
      <w:pPr>
        <w:spacing w:after="200" w:line="240" w:lineRule="auto"/>
        <w:rPr>
          <w:rFonts w:cstheme="minorHAnsi"/>
        </w:rPr>
      </w:pPr>
      <w:r w:rsidRPr="00FF4301">
        <w:rPr>
          <w:rFonts w:cstheme="minorHAnsi"/>
        </w:rPr>
        <w:t>Maximální denní kapacita provozu</w:t>
      </w:r>
      <w:r w:rsidRPr="00FF4301">
        <w:rPr>
          <w:rFonts w:cstheme="minorHAnsi"/>
        </w:rPr>
        <w:tab/>
        <w:t xml:space="preserve">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780 osob/den</w:t>
      </w:r>
    </w:p>
    <w:p w:rsidR="002C664C" w:rsidRDefault="002C664C" w:rsidP="00FF4301">
      <w:pPr>
        <w:spacing w:after="200" w:line="276" w:lineRule="auto"/>
        <w:rPr>
          <w:rFonts w:cstheme="minorHAnsi"/>
        </w:rPr>
      </w:pPr>
    </w:p>
    <w:p w:rsidR="00FF4301" w:rsidRDefault="00FF4301" w:rsidP="00FF4301">
      <w:pPr>
        <w:spacing w:after="200" w:line="276" w:lineRule="auto"/>
        <w:rPr>
          <w:rFonts w:cstheme="minorHAnsi"/>
        </w:rPr>
      </w:pPr>
      <w:r w:rsidRPr="00FF4301">
        <w:rPr>
          <w:rFonts w:cstheme="minorHAnsi"/>
        </w:rPr>
        <w:t xml:space="preserve">VÝCHOZÍ PARAMETRY </w:t>
      </w:r>
      <w:r>
        <w:rPr>
          <w:rFonts w:cstheme="minorHAnsi"/>
        </w:rPr>
        <w:t>–</w:t>
      </w:r>
      <w:r w:rsidRPr="00FF4301">
        <w:rPr>
          <w:rFonts w:cstheme="minorHAnsi"/>
        </w:rPr>
        <w:t xml:space="preserve"> BAZÉNY</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6"/>
        <w:gridCol w:w="852"/>
        <w:gridCol w:w="851"/>
        <w:gridCol w:w="1272"/>
        <w:gridCol w:w="2126"/>
        <w:gridCol w:w="850"/>
        <w:gridCol w:w="1134"/>
        <w:gridCol w:w="851"/>
        <w:gridCol w:w="708"/>
      </w:tblGrid>
      <w:tr w:rsidR="00FF4301" w:rsidRPr="007D7C6B" w:rsidTr="00FF4301">
        <w:trPr>
          <w:trHeight w:val="315"/>
        </w:trPr>
        <w:tc>
          <w:tcPr>
            <w:tcW w:w="9630" w:type="dxa"/>
            <w:gridSpan w:val="9"/>
            <w:tcBorders>
              <w:top w:val="single" w:sz="4" w:space="0" w:color="auto"/>
              <w:left w:val="single" w:sz="4" w:space="0" w:color="auto"/>
              <w:bottom w:val="single" w:sz="4" w:space="0" w:color="auto"/>
              <w:right w:val="single" w:sz="4" w:space="0" w:color="auto"/>
            </w:tcBorders>
            <w:shd w:val="clear" w:color="auto" w:fill="BDD6EE"/>
            <w:hideMark/>
          </w:tcPr>
          <w:p w:rsidR="00FF4301" w:rsidRPr="00155D59" w:rsidRDefault="00FF4301" w:rsidP="00FF4301">
            <w:pPr>
              <w:jc w:val="center"/>
              <w:rPr>
                <w:b/>
                <w:bCs/>
                <w:color w:val="000000"/>
                <w:szCs w:val="20"/>
              </w:rPr>
            </w:pPr>
            <w:r w:rsidRPr="00155D59">
              <w:rPr>
                <w:b/>
                <w:bCs/>
                <w:color w:val="000000"/>
                <w:szCs w:val="20"/>
              </w:rPr>
              <w:t>Bazény s celoročním provozem</w:t>
            </w:r>
          </w:p>
        </w:tc>
      </w:tr>
      <w:tr w:rsidR="00FF4301" w:rsidRPr="007D7C6B" w:rsidTr="00FF4301">
        <w:trPr>
          <w:trHeight w:val="289"/>
        </w:trPr>
        <w:tc>
          <w:tcPr>
            <w:tcW w:w="986"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Cirkulační okruh</w:t>
            </w:r>
          </w:p>
        </w:tc>
        <w:tc>
          <w:tcPr>
            <w:tcW w:w="852" w:type="dxa"/>
            <w:tcBorders>
              <w:top w:val="single" w:sz="4" w:space="0" w:color="auto"/>
              <w:left w:val="single" w:sz="4" w:space="0" w:color="auto"/>
              <w:bottom w:val="single" w:sz="4" w:space="0" w:color="auto"/>
              <w:right w:val="single" w:sz="4" w:space="0" w:color="auto"/>
            </w:tcBorders>
            <w:vAlign w:val="center"/>
          </w:tcPr>
          <w:p w:rsidR="00FF4301" w:rsidRDefault="00FF4301" w:rsidP="00FF4301">
            <w:pPr>
              <w:pStyle w:val="Bezmezer"/>
              <w:spacing w:line="256" w:lineRule="auto"/>
              <w:jc w:val="center"/>
              <w:rPr>
                <w:lang w:eastAsia="en-US"/>
              </w:rPr>
            </w:pPr>
            <w:r>
              <w:rPr>
                <w:lang w:eastAsia="en-US"/>
              </w:rPr>
              <w:t>Provedení</w:t>
            </w:r>
          </w:p>
        </w:tc>
        <w:tc>
          <w:tcPr>
            <w:tcW w:w="851" w:type="dxa"/>
            <w:tcBorders>
              <w:top w:val="single" w:sz="4" w:space="0" w:color="auto"/>
              <w:left w:val="single" w:sz="4" w:space="0" w:color="auto"/>
              <w:bottom w:val="single" w:sz="4" w:space="0" w:color="auto"/>
              <w:right w:val="single" w:sz="4" w:space="0" w:color="auto"/>
            </w:tcBorders>
            <w:vAlign w:val="center"/>
          </w:tcPr>
          <w:p w:rsidR="00FF4301" w:rsidRDefault="00FF4301" w:rsidP="00FF4301">
            <w:pPr>
              <w:pStyle w:val="Bezmezer"/>
              <w:spacing w:line="256" w:lineRule="auto"/>
              <w:jc w:val="center"/>
              <w:rPr>
                <w:lang w:eastAsia="en-US"/>
              </w:rPr>
            </w:pPr>
            <w:r>
              <w:rPr>
                <w:lang w:eastAsia="en-US"/>
              </w:rPr>
              <w:t>Umístění</w:t>
            </w:r>
          </w:p>
        </w:tc>
        <w:tc>
          <w:tcPr>
            <w:tcW w:w="1272"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Účel bazénu</w:t>
            </w:r>
          </w:p>
        </w:tc>
        <w:tc>
          <w:tcPr>
            <w:tcW w:w="2126"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 xml:space="preserve">Zařazení bazénu dle </w:t>
            </w:r>
            <w:proofErr w:type="spellStart"/>
            <w:r>
              <w:rPr>
                <w:lang w:eastAsia="en-US"/>
              </w:rPr>
              <w:t>vyhl</w:t>
            </w:r>
            <w:proofErr w:type="spellEnd"/>
            <w:r>
              <w:rPr>
                <w:lang w:eastAsia="en-US"/>
              </w:rPr>
              <w:t>. 238/2011</w:t>
            </w:r>
          </w:p>
        </w:tc>
        <w:tc>
          <w:tcPr>
            <w:tcW w:w="850"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Plocha</w:t>
            </w:r>
            <w:r>
              <w:rPr>
                <w:lang w:eastAsia="en-US"/>
              </w:rPr>
              <w:br/>
              <w:t>hladiny (m2)</w:t>
            </w:r>
          </w:p>
        </w:tc>
        <w:tc>
          <w:tcPr>
            <w:tcW w:w="1134"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Hloubka</w:t>
            </w:r>
            <w:r>
              <w:rPr>
                <w:lang w:eastAsia="en-US"/>
              </w:rPr>
              <w:br/>
              <w:t>vody (m)</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Objem systému (m3)</w:t>
            </w:r>
          </w:p>
        </w:tc>
        <w:tc>
          <w:tcPr>
            <w:tcW w:w="708"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pStyle w:val="Bezmezer"/>
              <w:spacing w:line="256" w:lineRule="auto"/>
              <w:jc w:val="center"/>
              <w:rPr>
                <w:lang w:eastAsia="en-US"/>
              </w:rPr>
            </w:pPr>
            <w:r>
              <w:rPr>
                <w:lang w:eastAsia="en-US"/>
              </w:rPr>
              <w:t>Max. Teplota (°C)</w:t>
            </w:r>
          </w:p>
        </w:tc>
      </w:tr>
      <w:tr w:rsidR="00FF4301" w:rsidRPr="007D7C6B" w:rsidTr="00FF4301">
        <w:trPr>
          <w:trHeight w:val="315"/>
        </w:trPr>
        <w:tc>
          <w:tcPr>
            <w:tcW w:w="986"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A</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Plavecký bazén</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Bazén plavecký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358</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1,2 – 1,6</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520</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28</w:t>
            </w:r>
          </w:p>
        </w:tc>
      </w:tr>
      <w:tr w:rsidR="00FF4301" w:rsidRPr="007D7C6B" w:rsidTr="00FF4301">
        <w:trPr>
          <w:trHeight w:val="315"/>
        </w:trPr>
        <w:tc>
          <w:tcPr>
            <w:tcW w:w="986"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Dojezdový bazén</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Bazén plavecký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20</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1,0</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28</w:t>
            </w:r>
          </w:p>
        </w:tc>
      </w:tr>
      <w:tr w:rsidR="00FF4301" w:rsidRPr="007D7C6B" w:rsidTr="00FF4301">
        <w:trPr>
          <w:trHeight w:val="315"/>
        </w:trPr>
        <w:tc>
          <w:tcPr>
            <w:tcW w:w="98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B</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Dětský bazén</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Bazén koupelový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55</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0,2 – 0,6</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32</w:t>
            </w:r>
          </w:p>
        </w:tc>
      </w:tr>
      <w:tr w:rsidR="00FF4301" w:rsidRPr="007D7C6B" w:rsidTr="00FF4301">
        <w:trPr>
          <w:trHeight w:val="315"/>
        </w:trPr>
        <w:tc>
          <w:tcPr>
            <w:tcW w:w="986"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C</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Relaxační bazén I.</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sidRPr="00581643">
              <w:rPr>
                <w:szCs w:val="20"/>
              </w:rPr>
              <w:t>Bazén koupelový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47</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1,0</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50</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36</w:t>
            </w:r>
          </w:p>
        </w:tc>
      </w:tr>
      <w:tr w:rsidR="00FF4301" w:rsidRPr="007D7C6B" w:rsidTr="00FF4301">
        <w:trPr>
          <w:trHeight w:val="315"/>
        </w:trPr>
        <w:tc>
          <w:tcPr>
            <w:tcW w:w="986"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EXT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Relaxační bazén II.</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sidRPr="00581643">
              <w:rPr>
                <w:szCs w:val="20"/>
              </w:rPr>
              <w:t>Bazén koupelový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76</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1,0 – 1,2</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80</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36</w:t>
            </w:r>
          </w:p>
        </w:tc>
      </w:tr>
      <w:tr w:rsidR="00FF4301" w:rsidRPr="007D7C6B" w:rsidTr="00FF4301">
        <w:trPr>
          <w:trHeight w:val="315"/>
        </w:trPr>
        <w:tc>
          <w:tcPr>
            <w:tcW w:w="98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D</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Whirlpool</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Bazén koupelový</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9</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lang w:val="en-US"/>
              </w:rPr>
              <w:t>1,0</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Pr>
                <w:szCs w:val="20"/>
              </w:rPr>
              <w:t>12</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36</w:t>
            </w:r>
          </w:p>
        </w:tc>
      </w:tr>
      <w:tr w:rsidR="00FF4301" w:rsidRPr="007D7C6B" w:rsidTr="00FF4301">
        <w:trPr>
          <w:trHeight w:val="315"/>
        </w:trPr>
        <w:tc>
          <w:tcPr>
            <w:tcW w:w="98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E</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Nerez</w:t>
            </w:r>
          </w:p>
        </w:tc>
        <w:tc>
          <w:tcPr>
            <w:tcW w:w="851" w:type="dxa"/>
            <w:tcBorders>
              <w:top w:val="single" w:sz="4" w:space="0" w:color="auto"/>
              <w:left w:val="single" w:sz="4" w:space="0" w:color="auto"/>
              <w:bottom w:val="single" w:sz="4" w:space="0" w:color="auto"/>
              <w:right w:val="single" w:sz="4" w:space="0" w:color="auto"/>
            </w:tcBorders>
            <w:vAlign w:val="center"/>
          </w:tcPr>
          <w:p w:rsidR="00FF4301" w:rsidRPr="009F54A1" w:rsidRDefault="00FF4301" w:rsidP="00FF4301">
            <w:pPr>
              <w:jc w:val="center"/>
              <w:rPr>
                <w:szCs w:val="20"/>
              </w:rPr>
            </w:pPr>
            <w:r w:rsidRPr="009F54A1">
              <w:rPr>
                <w:szCs w:val="20"/>
              </w:rPr>
              <w:t>INT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Ochlazovací bazén</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Ochlazovací bazén</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4</w:t>
            </w: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1,3</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Pr="009F54A1" w:rsidRDefault="00FF4301" w:rsidP="00FF4301">
            <w:pPr>
              <w:jc w:val="center"/>
              <w:rPr>
                <w:szCs w:val="20"/>
              </w:rPr>
            </w:pPr>
            <w:r w:rsidRPr="009F54A1">
              <w:rPr>
                <w:szCs w:val="20"/>
              </w:rPr>
              <w:t>8</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szCs w:val="20"/>
              </w:rPr>
            </w:pPr>
            <w:r w:rsidRPr="009F54A1">
              <w:rPr>
                <w:szCs w:val="20"/>
              </w:rPr>
              <w:t>12</w:t>
            </w:r>
          </w:p>
        </w:tc>
      </w:tr>
      <w:tr w:rsidR="00FF4301" w:rsidRPr="007D7C6B" w:rsidTr="00FF4301">
        <w:trPr>
          <w:trHeight w:val="315"/>
        </w:trPr>
        <w:tc>
          <w:tcPr>
            <w:tcW w:w="98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Z</w:t>
            </w:r>
          </w:p>
        </w:tc>
        <w:tc>
          <w:tcPr>
            <w:tcW w:w="85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szCs w:val="20"/>
              </w:rPr>
            </w:pPr>
            <w:r>
              <w:rPr>
                <w:szCs w:val="20"/>
              </w:rPr>
              <w:t>-</w:t>
            </w:r>
          </w:p>
        </w:tc>
        <w:tc>
          <w:tcPr>
            <w:tcW w:w="12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ZZT</w:t>
            </w:r>
          </w:p>
        </w:tc>
        <w:tc>
          <w:tcPr>
            <w:tcW w:w="212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technologická voda</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30</w:t>
            </w: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szCs w:val="20"/>
              </w:rPr>
            </w:pPr>
            <w:r>
              <w:rPr>
                <w:szCs w:val="20"/>
              </w:rPr>
              <w:t>18</w:t>
            </w:r>
          </w:p>
        </w:tc>
      </w:tr>
      <w:tr w:rsidR="00FF4301" w:rsidRPr="007D7C6B" w:rsidTr="00FF4301">
        <w:trPr>
          <w:trHeight w:val="315"/>
        </w:trPr>
        <w:tc>
          <w:tcPr>
            <w:tcW w:w="98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b/>
                <w:bCs/>
                <w:szCs w:val="20"/>
              </w:rPr>
            </w:pPr>
            <w:r>
              <w:rPr>
                <w:b/>
                <w:bCs/>
                <w:szCs w:val="20"/>
              </w:rPr>
              <w:t>Celkem</w:t>
            </w:r>
          </w:p>
        </w:tc>
        <w:tc>
          <w:tcPr>
            <w:tcW w:w="5101" w:type="dxa"/>
            <w:gridSpan w:val="4"/>
            <w:tcBorders>
              <w:top w:val="single" w:sz="4" w:space="0" w:color="auto"/>
              <w:left w:val="single" w:sz="4" w:space="0" w:color="auto"/>
              <w:bottom w:val="single" w:sz="4" w:space="0" w:color="auto"/>
              <w:right w:val="single" w:sz="4" w:space="0" w:color="auto"/>
            </w:tcBorders>
            <w:vAlign w:val="center"/>
            <w:hideMark/>
          </w:tcPr>
          <w:p w:rsidR="00FF4301" w:rsidRDefault="00FF4301" w:rsidP="00FF4301">
            <w:pPr>
              <w:jc w:val="center"/>
              <w:rPr>
                <w:b/>
                <w:bCs/>
                <w:szCs w:val="20"/>
              </w:rPr>
            </w:pPr>
            <w:r>
              <w:rPr>
                <w:b/>
                <w:bCs/>
                <w:szCs w:val="20"/>
              </w:rPr>
              <w:t> </w:t>
            </w:r>
          </w:p>
        </w:tc>
        <w:tc>
          <w:tcPr>
            <w:tcW w:w="8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b/>
                <w:bCs/>
                <w:szCs w:val="20"/>
              </w:rPr>
            </w:pPr>
          </w:p>
        </w:tc>
        <w:tc>
          <w:tcPr>
            <w:tcW w:w="113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rPr>
                <w:b/>
                <w:bCs/>
                <w:szCs w:val="20"/>
              </w:rPr>
            </w:pP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FF4301" w:rsidRDefault="00FF4301" w:rsidP="00FF4301">
            <w:pPr>
              <w:jc w:val="center"/>
              <w:rPr>
                <w:b/>
                <w:bCs/>
                <w:szCs w:val="20"/>
              </w:rPr>
            </w:pPr>
          </w:p>
        </w:tc>
        <w:tc>
          <w:tcPr>
            <w:tcW w:w="70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FF4301" w:rsidRDefault="00FF4301" w:rsidP="00FF4301">
            <w:pPr>
              <w:jc w:val="center"/>
              <w:rPr>
                <w:b/>
                <w:bCs/>
                <w:szCs w:val="20"/>
              </w:rPr>
            </w:pPr>
            <w:r>
              <w:rPr>
                <w:b/>
                <w:bCs/>
                <w:szCs w:val="20"/>
              </w:rPr>
              <w:t> </w:t>
            </w:r>
          </w:p>
        </w:tc>
      </w:tr>
    </w:tbl>
    <w:p w:rsidR="00FF4301" w:rsidRDefault="00FF4301" w:rsidP="00FF4301">
      <w:pPr>
        <w:spacing w:after="200" w:line="276" w:lineRule="auto"/>
        <w:rPr>
          <w:rFonts w:cstheme="minorHAnsi"/>
        </w:rPr>
      </w:pPr>
    </w:p>
    <w:p w:rsidR="002C664C" w:rsidRDefault="002C664C" w:rsidP="00FF4301">
      <w:pPr>
        <w:spacing w:after="200" w:line="276" w:lineRule="auto"/>
        <w:rPr>
          <w:rFonts w:cstheme="minorHAnsi"/>
        </w:rPr>
      </w:pPr>
    </w:p>
    <w:p w:rsidR="00FF4301" w:rsidRPr="00FF4301" w:rsidRDefault="00FF4301" w:rsidP="002C664C">
      <w:pPr>
        <w:spacing w:after="200" w:line="240" w:lineRule="auto"/>
        <w:rPr>
          <w:rFonts w:cstheme="minorHAnsi"/>
          <w:u w:val="single"/>
        </w:rPr>
      </w:pPr>
      <w:r w:rsidRPr="00FF4301">
        <w:rPr>
          <w:rFonts w:cstheme="minorHAnsi"/>
          <w:u w:val="single"/>
        </w:rPr>
        <w:t>Režim využití</w:t>
      </w:r>
    </w:p>
    <w:p w:rsidR="00FF4301" w:rsidRPr="00FF4301" w:rsidRDefault="00FF4301" w:rsidP="002C664C">
      <w:pPr>
        <w:spacing w:after="200" w:line="240" w:lineRule="auto"/>
        <w:rPr>
          <w:rFonts w:cstheme="minorHAnsi"/>
        </w:rPr>
      </w:pPr>
      <w:r w:rsidRPr="00FF4301">
        <w:rPr>
          <w:rFonts w:cstheme="minorHAnsi"/>
        </w:rPr>
        <w:t xml:space="preserve">Bazény a </w:t>
      </w:r>
      <w:proofErr w:type="spellStart"/>
      <w:r w:rsidRPr="00FF4301">
        <w:rPr>
          <w:rFonts w:cstheme="minorHAnsi"/>
        </w:rPr>
        <w:t>whirlpooly</w:t>
      </w:r>
      <w:proofErr w:type="spellEnd"/>
      <w:r w:rsidRPr="00FF4301">
        <w:rPr>
          <w:rFonts w:cstheme="minorHAnsi"/>
        </w:rPr>
        <w:t xml:space="preserve"> a bazénovém provozu jsou v provozu po celou otvírací dobu (</w:t>
      </w:r>
      <w:proofErr w:type="gramStart"/>
      <w:r w:rsidRPr="00FF4301">
        <w:rPr>
          <w:rFonts w:cstheme="minorHAnsi"/>
        </w:rPr>
        <w:t>6 – 22</w:t>
      </w:r>
      <w:proofErr w:type="gramEnd"/>
      <w:r w:rsidRPr="00FF4301">
        <w:rPr>
          <w:rFonts w:cstheme="minorHAnsi"/>
        </w:rPr>
        <w:t>) - 16 hodin denně).</w:t>
      </w:r>
    </w:p>
    <w:p w:rsidR="00FF4301" w:rsidRPr="00FF4301" w:rsidRDefault="00FF4301" w:rsidP="002C664C">
      <w:pPr>
        <w:spacing w:after="200" w:line="240" w:lineRule="auto"/>
        <w:rPr>
          <w:rFonts w:cstheme="minorHAnsi"/>
        </w:rPr>
      </w:pPr>
      <w:r w:rsidRPr="00FF4301">
        <w:rPr>
          <w:rFonts w:cstheme="minorHAnsi"/>
        </w:rPr>
        <w:t>Tobogán je v provozu v týdnu (</w:t>
      </w:r>
      <w:proofErr w:type="gramStart"/>
      <w:r w:rsidRPr="00FF4301">
        <w:rPr>
          <w:rFonts w:cstheme="minorHAnsi"/>
        </w:rPr>
        <w:t>14 – 22</w:t>
      </w:r>
      <w:proofErr w:type="gramEnd"/>
      <w:r w:rsidRPr="00FF4301">
        <w:rPr>
          <w:rFonts w:cstheme="minorHAnsi"/>
        </w:rPr>
        <w:t>) - 8 hodin denně, o svátcích a víkendech (10 - 22) – 12 hodin denně.</w:t>
      </w:r>
    </w:p>
    <w:p w:rsidR="00FF4301" w:rsidRPr="00FF4301" w:rsidRDefault="00FF4301" w:rsidP="002C664C">
      <w:pPr>
        <w:spacing w:after="200" w:line="240" w:lineRule="auto"/>
        <w:rPr>
          <w:rFonts w:cstheme="minorHAnsi"/>
        </w:rPr>
      </w:pPr>
      <w:r w:rsidRPr="00FF4301">
        <w:rPr>
          <w:rFonts w:cstheme="minorHAnsi"/>
        </w:rPr>
        <w:t xml:space="preserve">V době mimo provoz má venkovní </w:t>
      </w:r>
      <w:proofErr w:type="spellStart"/>
      <w:r w:rsidRPr="00FF4301">
        <w:rPr>
          <w:rFonts w:cstheme="minorHAnsi"/>
        </w:rPr>
        <w:t>relax</w:t>
      </w:r>
      <w:proofErr w:type="spellEnd"/>
      <w:r w:rsidRPr="00FF4301">
        <w:rPr>
          <w:rFonts w:cstheme="minorHAnsi"/>
        </w:rPr>
        <w:t xml:space="preserve"> bazén zakrytou hladinu pro snížení odparu a tepelné ztráty.</w:t>
      </w:r>
    </w:p>
    <w:p w:rsidR="00FF4301" w:rsidRDefault="00FF4301" w:rsidP="002C664C">
      <w:pPr>
        <w:spacing w:after="200" w:line="240" w:lineRule="auto"/>
        <w:rPr>
          <w:rFonts w:cstheme="minorHAnsi"/>
        </w:rPr>
      </w:pPr>
    </w:p>
    <w:p w:rsidR="00FF4301" w:rsidRPr="00FF4301" w:rsidRDefault="00FF4301" w:rsidP="002C664C">
      <w:pPr>
        <w:spacing w:after="200" w:line="240" w:lineRule="auto"/>
        <w:rPr>
          <w:rFonts w:cstheme="minorHAnsi"/>
          <w:u w:val="single"/>
        </w:rPr>
      </w:pPr>
      <w:r w:rsidRPr="00FF4301">
        <w:rPr>
          <w:rFonts w:cstheme="minorHAnsi"/>
          <w:u w:val="single"/>
        </w:rPr>
        <w:t>Pro návrh systému je kalkulováno s následujícími výchozími podmínkami</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t xml:space="preserve">Filtry budou vybaveny automatickým ovládáním režimu </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t>Zapojení bude provedeno tak, aby byla možnost praní filtrů při provozu – bez odstávky systému</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r>
      <w:proofErr w:type="gramStart"/>
      <w:r w:rsidRPr="00FF4301">
        <w:rPr>
          <w:rFonts w:cstheme="minorHAnsi"/>
        </w:rPr>
        <w:t>Desinfekce</w:t>
      </w:r>
      <w:proofErr w:type="gramEnd"/>
      <w:r w:rsidRPr="00FF4301">
        <w:rPr>
          <w:rFonts w:cstheme="minorHAnsi"/>
        </w:rPr>
        <w:t xml:space="preserve"> bazénů bude prováděna chlornanem sodným, vyrobeným přímo na místě spotřeby</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t>Jako zdroj vody pro bazény bude sloužit voda z Labe</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t>Pro všechny bazénu bude zakomponována Rekuperace tepla z bazénové vody.</w:t>
      </w:r>
    </w:p>
    <w:p w:rsidR="00FF4301" w:rsidRPr="00FF4301" w:rsidRDefault="00FF4301" w:rsidP="002C664C">
      <w:pPr>
        <w:spacing w:after="200" w:line="240" w:lineRule="auto"/>
        <w:rPr>
          <w:rFonts w:cstheme="minorHAnsi"/>
        </w:rPr>
      </w:pPr>
      <w:r w:rsidRPr="00FF4301">
        <w:rPr>
          <w:rFonts w:cstheme="minorHAnsi"/>
        </w:rPr>
        <w:t>•</w:t>
      </w:r>
      <w:r w:rsidRPr="00FF4301">
        <w:rPr>
          <w:rFonts w:cstheme="minorHAnsi"/>
        </w:rPr>
        <w:tab/>
        <w:t>Ochlazovací bazén je navržen jako průtočný</w:t>
      </w:r>
    </w:p>
    <w:p w:rsidR="00FF4301" w:rsidRPr="00FF4301" w:rsidRDefault="00FF4301" w:rsidP="002C664C">
      <w:pPr>
        <w:spacing w:after="200" w:line="240" w:lineRule="auto"/>
        <w:rPr>
          <w:rFonts w:cstheme="minorHAnsi"/>
        </w:rPr>
      </w:pPr>
    </w:p>
    <w:p w:rsidR="00FF4301" w:rsidRDefault="00FF4301" w:rsidP="002C664C">
      <w:pPr>
        <w:spacing w:after="200" w:line="240" w:lineRule="auto"/>
        <w:rPr>
          <w:rFonts w:cstheme="minorHAnsi"/>
          <w:u w:val="single"/>
        </w:rPr>
      </w:pPr>
      <w:r w:rsidRPr="00FF4301">
        <w:rPr>
          <w:rFonts w:cstheme="minorHAnsi"/>
          <w:u w:val="single"/>
        </w:rPr>
        <w:t xml:space="preserve">Základní technická data </w:t>
      </w:r>
    </w:p>
    <w:p w:rsidR="00FF4301" w:rsidRPr="00FF4301" w:rsidRDefault="00FF4301" w:rsidP="002C664C">
      <w:pPr>
        <w:spacing w:after="200" w:line="240" w:lineRule="auto"/>
        <w:rPr>
          <w:rFonts w:cstheme="minorHAnsi"/>
          <w:u w:val="single"/>
        </w:rPr>
      </w:pPr>
    </w:p>
    <w:p w:rsidR="00FF4301" w:rsidRPr="00FF4301" w:rsidRDefault="00FF4301" w:rsidP="002C664C">
      <w:pPr>
        <w:spacing w:after="200" w:line="240" w:lineRule="auto"/>
        <w:rPr>
          <w:rFonts w:cstheme="minorHAnsi"/>
          <w:b/>
          <w:bCs/>
        </w:rPr>
      </w:pPr>
      <w:r w:rsidRPr="00FF4301">
        <w:rPr>
          <w:rFonts w:cstheme="minorHAnsi"/>
          <w:b/>
          <w:bCs/>
        </w:rPr>
        <w:t>Okruh A – Plavecký bazén + dojezd tobogánu</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Q = 228 m3/h</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 xml:space="preserve">28 °C, max. </w:t>
      </w:r>
      <w:proofErr w:type="gramStart"/>
      <w:r w:rsidRPr="00FF4301">
        <w:rPr>
          <w:rFonts w:cstheme="minorHAnsi"/>
        </w:rPr>
        <w:t>30°C</w:t>
      </w:r>
      <w:proofErr w:type="gramEnd"/>
    </w:p>
    <w:p w:rsidR="00FF4301" w:rsidRPr="00FF4301" w:rsidRDefault="00FF4301" w:rsidP="002C664C">
      <w:pPr>
        <w:spacing w:after="200" w:line="240" w:lineRule="auto"/>
        <w:rPr>
          <w:rFonts w:cstheme="minorHAnsi"/>
        </w:rPr>
      </w:pPr>
      <w:r w:rsidRPr="00FF4301">
        <w:rPr>
          <w:rFonts w:cstheme="minorHAnsi"/>
        </w:rPr>
        <w:t>Kapacita vodní plochy dle vyhlášky</w:t>
      </w:r>
      <w:r w:rsidRPr="00FF4301">
        <w:rPr>
          <w:rFonts w:cstheme="minorHAnsi"/>
        </w:rPr>
        <w:tab/>
      </w:r>
      <w:r w:rsidRPr="00FF4301">
        <w:rPr>
          <w:rFonts w:cstheme="minorHAnsi"/>
        </w:rPr>
        <w:tab/>
      </w:r>
      <w:r w:rsidRPr="00FF4301">
        <w:rPr>
          <w:rFonts w:cstheme="minorHAnsi"/>
        </w:rPr>
        <w:tab/>
        <w:t>71 osob</w:t>
      </w:r>
    </w:p>
    <w:p w:rsidR="00FF4301" w:rsidRDefault="00FF4301" w:rsidP="002C664C">
      <w:pPr>
        <w:spacing w:after="200" w:line="240" w:lineRule="auto"/>
        <w:rPr>
          <w:rFonts w:cstheme="minorHAnsi"/>
        </w:rPr>
      </w:pPr>
    </w:p>
    <w:p w:rsidR="00FF4301" w:rsidRPr="00FF4301" w:rsidRDefault="00FF4301" w:rsidP="002C664C">
      <w:pPr>
        <w:spacing w:after="200" w:line="240" w:lineRule="auto"/>
        <w:rPr>
          <w:rFonts w:cstheme="minorHAnsi"/>
          <w:b/>
          <w:bCs/>
        </w:rPr>
      </w:pPr>
      <w:r w:rsidRPr="00FF4301">
        <w:rPr>
          <w:rFonts w:cstheme="minorHAnsi"/>
          <w:b/>
          <w:bCs/>
        </w:rPr>
        <w:t>Okruh B – Dětský bazén</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Q = 30 m3/h</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32 °C</w:t>
      </w:r>
    </w:p>
    <w:p w:rsidR="00FF4301" w:rsidRPr="00FF4301" w:rsidRDefault="00FF4301" w:rsidP="002C664C">
      <w:pPr>
        <w:spacing w:after="200" w:line="240" w:lineRule="auto"/>
        <w:rPr>
          <w:rFonts w:cstheme="minorHAnsi"/>
        </w:rPr>
      </w:pPr>
      <w:r w:rsidRPr="00FF4301">
        <w:rPr>
          <w:rFonts w:cstheme="minorHAnsi"/>
        </w:rPr>
        <w:t>Kapacita vodní plochy dle vyhlášky</w:t>
      </w:r>
      <w:r w:rsidRPr="00FF4301">
        <w:rPr>
          <w:rFonts w:cstheme="minorHAnsi"/>
        </w:rPr>
        <w:tab/>
      </w:r>
      <w:r w:rsidRPr="00FF4301">
        <w:rPr>
          <w:rFonts w:cstheme="minorHAnsi"/>
        </w:rPr>
        <w:tab/>
      </w:r>
      <w:r w:rsidRPr="00FF4301">
        <w:rPr>
          <w:rFonts w:cstheme="minorHAnsi"/>
        </w:rPr>
        <w:tab/>
        <w:t>18 osob</w:t>
      </w:r>
    </w:p>
    <w:p w:rsidR="00FF4301" w:rsidRDefault="00FF4301" w:rsidP="00FF4301">
      <w:pPr>
        <w:spacing w:after="200" w:line="276" w:lineRule="auto"/>
        <w:rPr>
          <w:rFonts w:cstheme="minorHAnsi"/>
        </w:rPr>
      </w:pPr>
    </w:p>
    <w:p w:rsidR="00FF4301" w:rsidRPr="00FF4301" w:rsidRDefault="00FF4301" w:rsidP="002C664C">
      <w:pPr>
        <w:spacing w:after="200" w:line="240" w:lineRule="auto"/>
        <w:rPr>
          <w:rFonts w:cstheme="minorHAnsi"/>
          <w:b/>
          <w:bCs/>
        </w:rPr>
      </w:pPr>
      <w:r w:rsidRPr="00FF4301">
        <w:rPr>
          <w:rFonts w:cstheme="minorHAnsi"/>
          <w:b/>
          <w:bCs/>
        </w:rPr>
        <w:t>Okruh C – Rekreační bazén INT+EXT</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Q = 228 m3/h</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 xml:space="preserve">33 °C, max. </w:t>
      </w:r>
      <w:proofErr w:type="gramStart"/>
      <w:r w:rsidRPr="00FF4301">
        <w:rPr>
          <w:rFonts w:cstheme="minorHAnsi"/>
        </w:rPr>
        <w:t>36°C</w:t>
      </w:r>
      <w:proofErr w:type="gramEnd"/>
    </w:p>
    <w:p w:rsidR="00FF4301" w:rsidRPr="00FF4301" w:rsidRDefault="00FF4301" w:rsidP="002C664C">
      <w:pPr>
        <w:spacing w:after="200" w:line="240" w:lineRule="auto"/>
        <w:rPr>
          <w:rFonts w:cstheme="minorHAnsi"/>
        </w:rPr>
      </w:pPr>
      <w:r w:rsidRPr="00FF4301">
        <w:rPr>
          <w:rFonts w:cstheme="minorHAnsi"/>
        </w:rPr>
        <w:t>Kapacita vodní plochy dle vyhlášky</w:t>
      </w:r>
      <w:r w:rsidRPr="00FF4301">
        <w:rPr>
          <w:rFonts w:cstheme="minorHAnsi"/>
        </w:rPr>
        <w:tab/>
      </w:r>
      <w:r w:rsidRPr="00FF4301">
        <w:rPr>
          <w:rFonts w:cstheme="minorHAnsi"/>
        </w:rPr>
        <w:tab/>
      </w:r>
      <w:r w:rsidRPr="00FF4301">
        <w:rPr>
          <w:rFonts w:cstheme="minorHAnsi"/>
        </w:rPr>
        <w:tab/>
        <w:t>41 osob</w:t>
      </w:r>
    </w:p>
    <w:p w:rsidR="00FF4301" w:rsidRPr="00FF4301" w:rsidRDefault="00FF4301" w:rsidP="002C664C">
      <w:pPr>
        <w:spacing w:after="200" w:line="240" w:lineRule="auto"/>
        <w:rPr>
          <w:rFonts w:cstheme="minorHAnsi"/>
          <w:b/>
          <w:bCs/>
        </w:rPr>
      </w:pPr>
      <w:r w:rsidRPr="00FF4301">
        <w:rPr>
          <w:rFonts w:cstheme="minorHAnsi"/>
          <w:b/>
          <w:bCs/>
        </w:rPr>
        <w:t>Okruh D – Whirlpool INT</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Q = 30 m3/h</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36 °C</w:t>
      </w:r>
    </w:p>
    <w:p w:rsidR="00FF4301" w:rsidRPr="00FF4301" w:rsidRDefault="00FF4301" w:rsidP="002C664C">
      <w:pPr>
        <w:spacing w:after="200" w:line="240" w:lineRule="auto"/>
        <w:rPr>
          <w:rFonts w:cstheme="minorHAnsi"/>
        </w:rPr>
      </w:pPr>
      <w:r w:rsidRPr="00FF4301">
        <w:rPr>
          <w:rFonts w:cstheme="minorHAnsi"/>
        </w:rPr>
        <w:t>Kapacita vodní plochy dle účelu a využití</w:t>
      </w:r>
      <w:r w:rsidRPr="00FF4301">
        <w:rPr>
          <w:rFonts w:cstheme="minorHAnsi"/>
        </w:rPr>
        <w:tab/>
      </w:r>
      <w:r w:rsidRPr="00FF4301">
        <w:rPr>
          <w:rFonts w:cstheme="minorHAnsi"/>
        </w:rPr>
        <w:tab/>
        <w:t>8 osob</w:t>
      </w:r>
    </w:p>
    <w:p w:rsidR="00FF4301" w:rsidRDefault="00FF4301" w:rsidP="002C664C">
      <w:pPr>
        <w:spacing w:after="200" w:line="240" w:lineRule="auto"/>
        <w:rPr>
          <w:rFonts w:cstheme="minorHAnsi"/>
        </w:rPr>
      </w:pPr>
    </w:p>
    <w:p w:rsidR="00FF4301" w:rsidRPr="00FF4301" w:rsidRDefault="00FF4301" w:rsidP="002C664C">
      <w:pPr>
        <w:spacing w:after="200" w:line="240" w:lineRule="auto"/>
        <w:rPr>
          <w:rFonts w:cstheme="minorHAnsi"/>
          <w:b/>
          <w:bCs/>
        </w:rPr>
      </w:pPr>
      <w:r w:rsidRPr="00FF4301">
        <w:rPr>
          <w:rFonts w:cstheme="minorHAnsi"/>
          <w:b/>
          <w:bCs/>
        </w:rPr>
        <w:t>Okruh E – Ochlazovací bazén</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průtočný systém</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max 12 °C</w:t>
      </w:r>
    </w:p>
    <w:p w:rsidR="00FF4301" w:rsidRPr="00FF4301" w:rsidRDefault="00FF4301" w:rsidP="002C664C">
      <w:pPr>
        <w:spacing w:after="200" w:line="240" w:lineRule="auto"/>
        <w:rPr>
          <w:rFonts w:cstheme="minorHAnsi"/>
        </w:rPr>
      </w:pPr>
      <w:r w:rsidRPr="00FF4301">
        <w:rPr>
          <w:rFonts w:cstheme="minorHAnsi"/>
        </w:rPr>
        <w:t xml:space="preserve">Kapacita vodní plochy dle vyhlášky </w:t>
      </w:r>
      <w:r w:rsidRPr="00FF4301">
        <w:rPr>
          <w:rFonts w:cstheme="minorHAnsi"/>
        </w:rPr>
        <w:tab/>
      </w:r>
      <w:r w:rsidRPr="00FF4301">
        <w:rPr>
          <w:rFonts w:cstheme="minorHAnsi"/>
        </w:rPr>
        <w:tab/>
      </w:r>
      <w:r w:rsidRPr="00FF4301">
        <w:rPr>
          <w:rFonts w:cstheme="minorHAnsi"/>
        </w:rPr>
        <w:tab/>
        <w:t>1 osoba</w:t>
      </w:r>
    </w:p>
    <w:p w:rsidR="00FF4301" w:rsidRDefault="00FF4301" w:rsidP="002C664C">
      <w:pPr>
        <w:spacing w:after="200" w:line="240" w:lineRule="auto"/>
        <w:rPr>
          <w:rFonts w:cstheme="minorHAnsi"/>
        </w:rPr>
      </w:pPr>
    </w:p>
    <w:p w:rsidR="00FF4301" w:rsidRPr="00FF4301" w:rsidRDefault="00FF4301" w:rsidP="002C664C">
      <w:pPr>
        <w:spacing w:after="200" w:line="240" w:lineRule="auto"/>
        <w:rPr>
          <w:rFonts w:cstheme="minorHAnsi"/>
          <w:b/>
          <w:bCs/>
        </w:rPr>
      </w:pPr>
      <w:r w:rsidRPr="00FF4301">
        <w:rPr>
          <w:rFonts w:cstheme="minorHAnsi"/>
          <w:b/>
          <w:bCs/>
        </w:rPr>
        <w:t>Okruh Z – pro okruhy A, B, C, D</w:t>
      </w:r>
    </w:p>
    <w:p w:rsidR="00FF4301" w:rsidRPr="00FF4301" w:rsidRDefault="00FF4301" w:rsidP="002C664C">
      <w:pPr>
        <w:spacing w:after="200" w:line="240" w:lineRule="auto"/>
        <w:rPr>
          <w:rFonts w:cstheme="minorHAnsi"/>
        </w:rPr>
      </w:pPr>
      <w:r w:rsidRPr="00FF4301">
        <w:rPr>
          <w:rFonts w:cstheme="minorHAnsi"/>
        </w:rPr>
        <w:t xml:space="preserve">Celkový oběhový výkon </w:t>
      </w:r>
      <w:r w:rsidRPr="00FF4301">
        <w:rPr>
          <w:rFonts w:cstheme="minorHAnsi"/>
        </w:rPr>
        <w:tab/>
      </w:r>
      <w:r w:rsidRPr="00FF4301">
        <w:rPr>
          <w:rFonts w:cstheme="minorHAnsi"/>
        </w:rPr>
        <w:tab/>
      </w:r>
      <w:r w:rsidRPr="00FF4301">
        <w:rPr>
          <w:rFonts w:cstheme="minorHAnsi"/>
        </w:rPr>
        <w:tab/>
      </w:r>
      <w:r w:rsidRPr="00FF4301">
        <w:rPr>
          <w:rFonts w:cstheme="minorHAnsi"/>
        </w:rPr>
        <w:tab/>
        <w:t>Q = 5,0 m3/h</w:t>
      </w:r>
    </w:p>
    <w:p w:rsidR="00FF4301" w:rsidRPr="00FF4301" w:rsidRDefault="00FF4301" w:rsidP="002C664C">
      <w:pPr>
        <w:spacing w:after="200" w:line="240" w:lineRule="auto"/>
        <w:rPr>
          <w:rFonts w:cstheme="minorHAnsi"/>
        </w:rPr>
      </w:pPr>
      <w:r w:rsidRPr="00FF4301">
        <w:rPr>
          <w:rFonts w:cstheme="minorHAnsi"/>
        </w:rPr>
        <w:t xml:space="preserve">Teplota vody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max cca 18 °C</w:t>
      </w:r>
    </w:p>
    <w:p w:rsidR="00FF4301" w:rsidRPr="00FF4301" w:rsidRDefault="00FF4301" w:rsidP="002C664C">
      <w:pPr>
        <w:spacing w:after="200" w:line="240" w:lineRule="auto"/>
        <w:rPr>
          <w:rFonts w:cstheme="minorHAnsi"/>
        </w:rPr>
      </w:pPr>
      <w:r w:rsidRPr="00FF4301">
        <w:rPr>
          <w:rFonts w:cstheme="minorHAnsi"/>
        </w:rPr>
        <w:t xml:space="preserve">Celkový objem nádrže </w:t>
      </w:r>
      <w:r w:rsidRPr="00FF4301">
        <w:rPr>
          <w:rFonts w:cstheme="minorHAnsi"/>
        </w:rPr>
        <w:tab/>
      </w:r>
      <w:r w:rsidRPr="00FF4301">
        <w:rPr>
          <w:rFonts w:cstheme="minorHAnsi"/>
        </w:rPr>
        <w:tab/>
      </w:r>
      <w:r w:rsidRPr="00FF4301">
        <w:rPr>
          <w:rFonts w:cstheme="minorHAnsi"/>
        </w:rPr>
        <w:tab/>
      </w:r>
      <w:r w:rsidRPr="00FF4301">
        <w:rPr>
          <w:rFonts w:cstheme="minorHAnsi"/>
        </w:rPr>
        <w:tab/>
      </w:r>
      <w:r w:rsidRPr="00FF4301">
        <w:rPr>
          <w:rFonts w:cstheme="minorHAnsi"/>
        </w:rPr>
        <w:tab/>
        <w:t>30 m3</w:t>
      </w:r>
    </w:p>
    <w:p w:rsidR="00FF4301" w:rsidRDefault="00FF4301" w:rsidP="00FF4301">
      <w:pPr>
        <w:spacing w:after="200" w:line="276" w:lineRule="auto"/>
        <w:rPr>
          <w:rFonts w:cstheme="minorHAnsi"/>
        </w:rPr>
      </w:pPr>
    </w:p>
    <w:p w:rsidR="00FF4301" w:rsidRPr="002C664C" w:rsidRDefault="002C664C" w:rsidP="00FF4301">
      <w:pPr>
        <w:spacing w:after="200" w:line="276" w:lineRule="auto"/>
        <w:rPr>
          <w:rFonts w:cstheme="minorHAnsi"/>
          <w:u w:val="single"/>
        </w:rPr>
      </w:pPr>
      <w:r w:rsidRPr="002C664C">
        <w:rPr>
          <w:rFonts w:cstheme="minorHAnsi"/>
          <w:u w:val="single"/>
        </w:rPr>
        <w:t>Technologické řešení</w:t>
      </w:r>
    </w:p>
    <w:p w:rsidR="00FF4301" w:rsidRPr="002C664C" w:rsidRDefault="00FF4301" w:rsidP="00FF4301">
      <w:pPr>
        <w:spacing w:after="200" w:line="276" w:lineRule="auto"/>
        <w:rPr>
          <w:rFonts w:cstheme="minorHAnsi"/>
          <w:color w:val="000000" w:themeColor="text1"/>
        </w:rPr>
      </w:pPr>
      <w:r w:rsidRPr="002C664C">
        <w:rPr>
          <w:rFonts w:cstheme="minorHAnsi"/>
          <w:color w:val="000000" w:themeColor="text1"/>
        </w:rPr>
        <w:t xml:space="preserve">Technologie úpravy bazénové vody bude spočívat v klasické filtraci na tlakových filtrech plněných filtračním médiem. Následuje ohřev vody na protiproudových trubkových výměnících, </w:t>
      </w:r>
      <w:proofErr w:type="gramStart"/>
      <w:r w:rsidRPr="002C664C">
        <w:rPr>
          <w:rFonts w:cstheme="minorHAnsi"/>
          <w:color w:val="000000" w:themeColor="text1"/>
        </w:rPr>
        <w:t>desinfekce</w:t>
      </w:r>
      <w:proofErr w:type="gramEnd"/>
      <w:r w:rsidRPr="002C664C">
        <w:rPr>
          <w:rFonts w:cstheme="minorHAnsi"/>
          <w:color w:val="000000" w:themeColor="text1"/>
        </w:rPr>
        <w:t xml:space="preserve"> pomocí UV záření, desinfekce a úprava parametrů vody chemickými látkami.</w:t>
      </w:r>
    </w:p>
    <w:p w:rsidR="00FF4301" w:rsidRPr="002C664C" w:rsidRDefault="00FF4301" w:rsidP="00FF4301">
      <w:pPr>
        <w:spacing w:after="200" w:line="276" w:lineRule="auto"/>
        <w:rPr>
          <w:rFonts w:cstheme="minorHAnsi"/>
          <w:color w:val="000000" w:themeColor="text1"/>
        </w:rPr>
      </w:pPr>
      <w:r w:rsidRPr="002C664C">
        <w:rPr>
          <w:rFonts w:cstheme="minorHAnsi"/>
          <w:color w:val="000000" w:themeColor="text1"/>
        </w:rPr>
        <w:t>Proces úpravy vody bude automaticky monitorován a úprava parametrů vody bude probíhat zcela automaticky v závislosti na nastavených požadavcích.</w:t>
      </w:r>
    </w:p>
    <w:p w:rsidR="00FF4301" w:rsidRPr="002C664C" w:rsidRDefault="002C664C" w:rsidP="00FF4301">
      <w:pPr>
        <w:spacing w:after="200" w:line="276" w:lineRule="auto"/>
        <w:rPr>
          <w:rFonts w:cstheme="minorHAnsi"/>
          <w:u w:val="single"/>
        </w:rPr>
      </w:pPr>
      <w:r w:rsidRPr="002C664C">
        <w:rPr>
          <w:rFonts w:cstheme="minorHAnsi"/>
          <w:u w:val="single"/>
        </w:rPr>
        <w:t>Elektrická zařízení</w:t>
      </w:r>
    </w:p>
    <w:p w:rsidR="00FF4301" w:rsidRPr="00FF4301" w:rsidRDefault="00FF4301" w:rsidP="00FF4301">
      <w:pPr>
        <w:spacing w:after="200" w:line="276" w:lineRule="auto"/>
        <w:rPr>
          <w:rFonts w:cstheme="minorHAnsi"/>
        </w:rPr>
      </w:pPr>
      <w:r w:rsidRPr="00FF4301">
        <w:rPr>
          <w:rFonts w:cstheme="minorHAnsi"/>
        </w:rPr>
        <w:t>Motory elektrických zařízení musí odpovídat požadavku NAŘÍZENÍ KOMISE (ES) č. 640/2009 pro definované požadavky vztahující se k provozům, které budou uvedeny do provozu po 1.1.2021</w:t>
      </w:r>
    </w:p>
    <w:p w:rsidR="00AB348F" w:rsidRDefault="00AB348F" w:rsidP="003816C6">
      <w:pPr>
        <w:spacing w:after="200" w:line="276" w:lineRule="auto"/>
        <w:rPr>
          <w:rFonts w:cstheme="minorHAnsi"/>
        </w:rPr>
      </w:pPr>
    </w:p>
    <w:p w:rsidR="002C664C" w:rsidRDefault="002C664C" w:rsidP="003816C6">
      <w:pPr>
        <w:spacing w:after="200" w:line="276" w:lineRule="auto"/>
        <w:rPr>
          <w:rFonts w:cstheme="minorHAnsi"/>
        </w:rPr>
      </w:pPr>
    </w:p>
    <w:p w:rsidR="002C664C" w:rsidRDefault="002C664C" w:rsidP="003816C6">
      <w:pPr>
        <w:spacing w:after="200" w:line="276" w:lineRule="auto"/>
        <w:rPr>
          <w:rFonts w:cstheme="minorHAnsi"/>
        </w:rPr>
      </w:pPr>
    </w:p>
    <w:p w:rsidR="002C664C" w:rsidRDefault="002C664C" w:rsidP="003816C6">
      <w:pPr>
        <w:spacing w:after="200" w:line="276" w:lineRule="auto"/>
        <w:rPr>
          <w:rFonts w:cstheme="minorHAnsi"/>
        </w:rPr>
      </w:pPr>
    </w:p>
    <w:p w:rsidR="002C664C" w:rsidRPr="00AB348F" w:rsidRDefault="002C664C" w:rsidP="003816C6">
      <w:pPr>
        <w:spacing w:after="200" w:line="276" w:lineRule="auto"/>
        <w:rPr>
          <w:rFonts w:cstheme="minorHAnsi"/>
        </w:rPr>
      </w:pPr>
    </w:p>
    <w:p w:rsidR="00D51494" w:rsidRPr="00674F28" w:rsidRDefault="00D51494" w:rsidP="00D51494">
      <w:pPr>
        <w:rPr>
          <w:rFonts w:cstheme="minorHAnsi"/>
          <w:color w:val="000000" w:themeColor="text1"/>
        </w:rPr>
      </w:pPr>
      <w:r w:rsidRPr="00674F28">
        <w:rPr>
          <w:rFonts w:cstheme="minorHAnsi"/>
          <w:b/>
          <w:noProof/>
          <w:color w:val="000000" w:themeColor="text1"/>
        </w:rPr>
        <mc:AlternateContent>
          <mc:Choice Requires="wps">
            <w:drawing>
              <wp:anchor distT="0" distB="0" distL="114300" distR="114300" simplePos="0" relativeHeight="251805696" behindDoc="0" locked="0" layoutInCell="1" allowOverlap="1" wp14:anchorId="47D0B0AF" wp14:editId="2C16F76D">
                <wp:simplePos x="0" y="0"/>
                <wp:positionH relativeFrom="column">
                  <wp:posOffset>-635</wp:posOffset>
                </wp:positionH>
                <wp:positionV relativeFrom="paragraph">
                  <wp:posOffset>175260</wp:posOffset>
                </wp:positionV>
                <wp:extent cx="6324600" cy="0"/>
                <wp:effectExtent l="0" t="0" r="0" b="0"/>
                <wp:wrapNone/>
                <wp:docPr id="1" name="Přímá spojnic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23E335" id="Přímá spojnice 1"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8pt" to="497.9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" strokeweight="1pt"/>
            </w:pict>
          </mc:Fallback>
        </mc:AlternateContent>
      </w:r>
      <w:r w:rsidRPr="00674F28">
        <w:rPr>
          <w:rFonts w:cstheme="minorHAnsi"/>
          <w:color w:val="000000" w:themeColor="text1"/>
        </w:rPr>
        <w:t>B.2.</w:t>
      </w:r>
      <w:r>
        <w:rPr>
          <w:rFonts w:cstheme="minorHAnsi"/>
          <w:color w:val="000000" w:themeColor="text1"/>
        </w:rPr>
        <w:t>11</w:t>
      </w:r>
      <w:r w:rsidRPr="00674F28">
        <w:rPr>
          <w:rFonts w:cstheme="minorHAnsi"/>
          <w:color w:val="000000" w:themeColor="text1"/>
        </w:rPr>
        <w:tab/>
      </w:r>
      <w:r>
        <w:rPr>
          <w:rFonts w:cstheme="minorHAnsi"/>
          <w:color w:val="000000" w:themeColor="text1"/>
        </w:rPr>
        <w:t>Energetická náročnost budovy</w:t>
      </w:r>
      <w:r w:rsidRPr="00674F28">
        <w:rPr>
          <w:rFonts w:cstheme="minorHAnsi"/>
          <w:color w:val="000000" w:themeColor="text1"/>
        </w:rPr>
        <w:t>:</w:t>
      </w:r>
    </w:p>
    <w:p w:rsidR="002C5660" w:rsidRDefault="002C5660" w:rsidP="002C5660">
      <w:pPr>
        <w:rPr>
          <w:rFonts w:cstheme="minorHAnsi"/>
          <w:color w:val="000000" w:themeColor="text1"/>
        </w:rPr>
      </w:pPr>
    </w:p>
    <w:p w:rsidR="002C5660" w:rsidRPr="002C5660" w:rsidRDefault="002C5660" w:rsidP="002C5660">
      <w:pPr>
        <w:rPr>
          <w:rFonts w:cstheme="minorHAnsi"/>
          <w:color w:val="000000" w:themeColor="text1"/>
          <w:u w:val="single"/>
        </w:rPr>
      </w:pPr>
      <w:r w:rsidRPr="002C5660">
        <w:rPr>
          <w:rFonts w:cstheme="minorHAnsi"/>
          <w:color w:val="000000" w:themeColor="text1"/>
          <w:u w:val="single"/>
        </w:rPr>
        <w:t>Bilance potřeb tepla</w:t>
      </w:r>
    </w:p>
    <w:tbl>
      <w:tblPr>
        <w:tblStyle w:val="Mkatabulky"/>
        <w:tblW w:w="0" w:type="auto"/>
        <w:tblLook w:val="04A0" w:firstRow="1" w:lastRow="0" w:firstColumn="1" w:lastColumn="0" w:noHBand="0" w:noVBand="1"/>
      </w:tblPr>
      <w:tblGrid>
        <w:gridCol w:w="4607"/>
        <w:gridCol w:w="4607"/>
      </w:tblGrid>
      <w:tr w:rsidR="002C5660" w:rsidRPr="002C5660" w:rsidTr="002C5660">
        <w:trPr>
          <w:trHeight w:val="425"/>
        </w:trPr>
        <w:tc>
          <w:tcPr>
            <w:tcW w:w="4607" w:type="dxa"/>
          </w:tcPr>
          <w:p w:rsidR="002C5660" w:rsidRPr="002C5660" w:rsidRDefault="002C5660" w:rsidP="00495E69">
            <w:pPr>
              <w:rPr>
                <w:sz w:val="22"/>
                <w:szCs w:val="22"/>
              </w:rPr>
            </w:pPr>
            <w:r w:rsidRPr="002C5660">
              <w:rPr>
                <w:sz w:val="22"/>
                <w:szCs w:val="22"/>
              </w:rPr>
              <w:t>odběrné zařízení</w:t>
            </w:r>
          </w:p>
        </w:tc>
        <w:tc>
          <w:tcPr>
            <w:tcW w:w="4607" w:type="dxa"/>
          </w:tcPr>
          <w:p w:rsidR="002C5660" w:rsidRPr="002C5660" w:rsidRDefault="002C5660" w:rsidP="00495E69">
            <w:pPr>
              <w:jc w:val="center"/>
              <w:rPr>
                <w:sz w:val="22"/>
                <w:szCs w:val="22"/>
              </w:rPr>
            </w:pPr>
            <w:r w:rsidRPr="002C5660">
              <w:rPr>
                <w:sz w:val="22"/>
                <w:szCs w:val="22"/>
              </w:rPr>
              <w:t>bilanční příkon (kW)</w:t>
            </w:r>
          </w:p>
        </w:tc>
      </w:tr>
      <w:tr w:rsidR="002C5660" w:rsidRPr="002C5660" w:rsidTr="002C5660">
        <w:trPr>
          <w:trHeight w:val="425"/>
        </w:trPr>
        <w:tc>
          <w:tcPr>
            <w:tcW w:w="4607" w:type="dxa"/>
          </w:tcPr>
          <w:p w:rsidR="002C5660" w:rsidRPr="002C5660" w:rsidRDefault="002C5660" w:rsidP="00495E69">
            <w:pPr>
              <w:rPr>
                <w:sz w:val="22"/>
                <w:szCs w:val="22"/>
              </w:rPr>
            </w:pPr>
            <w:r w:rsidRPr="002C5660">
              <w:rPr>
                <w:sz w:val="22"/>
                <w:szCs w:val="22"/>
              </w:rPr>
              <w:t>okruhy vytápění (UT)</w:t>
            </w:r>
          </w:p>
        </w:tc>
        <w:tc>
          <w:tcPr>
            <w:tcW w:w="4607" w:type="dxa"/>
          </w:tcPr>
          <w:p w:rsidR="002C5660" w:rsidRPr="002C5660" w:rsidRDefault="002C5660" w:rsidP="00495E69">
            <w:pPr>
              <w:jc w:val="center"/>
              <w:rPr>
                <w:sz w:val="22"/>
                <w:szCs w:val="22"/>
              </w:rPr>
            </w:pPr>
            <w:r w:rsidRPr="002C5660">
              <w:rPr>
                <w:sz w:val="22"/>
                <w:szCs w:val="22"/>
              </w:rPr>
              <w:t>160</w:t>
            </w:r>
          </w:p>
        </w:tc>
      </w:tr>
      <w:tr w:rsidR="002C5660" w:rsidRPr="002C5660" w:rsidTr="002C5660">
        <w:trPr>
          <w:trHeight w:val="425"/>
        </w:trPr>
        <w:tc>
          <w:tcPr>
            <w:tcW w:w="4607" w:type="dxa"/>
          </w:tcPr>
          <w:p w:rsidR="002C5660" w:rsidRPr="002C5660" w:rsidRDefault="002C5660" w:rsidP="00495E69">
            <w:pPr>
              <w:rPr>
                <w:sz w:val="22"/>
                <w:szCs w:val="22"/>
              </w:rPr>
            </w:pPr>
            <w:r w:rsidRPr="002C5660">
              <w:rPr>
                <w:sz w:val="22"/>
                <w:szCs w:val="22"/>
              </w:rPr>
              <w:t>okruhy VZT (VZT)</w:t>
            </w:r>
          </w:p>
        </w:tc>
        <w:tc>
          <w:tcPr>
            <w:tcW w:w="4607" w:type="dxa"/>
          </w:tcPr>
          <w:p w:rsidR="002C5660" w:rsidRPr="002C5660" w:rsidRDefault="002C5660" w:rsidP="00495E69">
            <w:pPr>
              <w:jc w:val="center"/>
              <w:rPr>
                <w:sz w:val="22"/>
                <w:szCs w:val="22"/>
              </w:rPr>
            </w:pPr>
            <w:r w:rsidRPr="002C5660">
              <w:rPr>
                <w:sz w:val="22"/>
                <w:szCs w:val="22"/>
              </w:rPr>
              <w:t>153</w:t>
            </w:r>
          </w:p>
        </w:tc>
      </w:tr>
      <w:tr w:rsidR="002C5660" w:rsidRPr="002C5660" w:rsidTr="002C5660">
        <w:trPr>
          <w:trHeight w:val="425"/>
        </w:trPr>
        <w:tc>
          <w:tcPr>
            <w:tcW w:w="4607" w:type="dxa"/>
          </w:tcPr>
          <w:p w:rsidR="002C5660" w:rsidRPr="002C5660" w:rsidRDefault="002C5660" w:rsidP="00495E69">
            <w:pPr>
              <w:rPr>
                <w:sz w:val="22"/>
                <w:szCs w:val="22"/>
              </w:rPr>
            </w:pPr>
            <w:r w:rsidRPr="002C5660">
              <w:rPr>
                <w:sz w:val="22"/>
                <w:szCs w:val="22"/>
              </w:rPr>
              <w:t xml:space="preserve">bazénová </w:t>
            </w:r>
            <w:proofErr w:type="gramStart"/>
            <w:r w:rsidRPr="002C5660">
              <w:rPr>
                <w:sz w:val="22"/>
                <w:szCs w:val="22"/>
              </w:rPr>
              <w:t>technologie - výkon</w:t>
            </w:r>
            <w:proofErr w:type="gramEnd"/>
            <w:r w:rsidRPr="002C5660">
              <w:rPr>
                <w:sz w:val="22"/>
                <w:szCs w:val="22"/>
              </w:rPr>
              <w:t xml:space="preserve"> výměníků (BT)</w:t>
            </w:r>
          </w:p>
        </w:tc>
        <w:tc>
          <w:tcPr>
            <w:tcW w:w="4607" w:type="dxa"/>
          </w:tcPr>
          <w:p w:rsidR="002C5660" w:rsidRPr="002C5660" w:rsidRDefault="002C5660" w:rsidP="00495E69">
            <w:pPr>
              <w:jc w:val="center"/>
              <w:rPr>
                <w:sz w:val="22"/>
                <w:szCs w:val="22"/>
              </w:rPr>
            </w:pPr>
            <w:r w:rsidRPr="002C5660">
              <w:rPr>
                <w:sz w:val="22"/>
                <w:szCs w:val="22"/>
              </w:rPr>
              <w:t>640</w:t>
            </w:r>
          </w:p>
        </w:tc>
      </w:tr>
      <w:tr w:rsidR="002C5660" w:rsidRPr="002C5660" w:rsidTr="002C5660">
        <w:trPr>
          <w:trHeight w:val="425"/>
        </w:trPr>
        <w:tc>
          <w:tcPr>
            <w:tcW w:w="4607" w:type="dxa"/>
          </w:tcPr>
          <w:p w:rsidR="002C5660" w:rsidRPr="002C5660" w:rsidRDefault="002C5660" w:rsidP="00495E69">
            <w:pPr>
              <w:rPr>
                <w:sz w:val="22"/>
                <w:szCs w:val="22"/>
              </w:rPr>
            </w:pPr>
            <w:proofErr w:type="gramStart"/>
            <w:r w:rsidRPr="002C5660">
              <w:rPr>
                <w:sz w:val="22"/>
                <w:szCs w:val="22"/>
              </w:rPr>
              <w:t>zdravotně - technické</w:t>
            </w:r>
            <w:proofErr w:type="gramEnd"/>
            <w:r w:rsidRPr="002C5660">
              <w:rPr>
                <w:sz w:val="22"/>
                <w:szCs w:val="22"/>
              </w:rPr>
              <w:t xml:space="preserve"> instalace ohřev (TV)</w:t>
            </w:r>
          </w:p>
        </w:tc>
        <w:tc>
          <w:tcPr>
            <w:tcW w:w="4607" w:type="dxa"/>
          </w:tcPr>
          <w:p w:rsidR="002C5660" w:rsidRPr="002C5660" w:rsidRDefault="002C5660" w:rsidP="00495E69">
            <w:pPr>
              <w:jc w:val="center"/>
              <w:rPr>
                <w:sz w:val="22"/>
                <w:szCs w:val="22"/>
              </w:rPr>
            </w:pPr>
            <w:r w:rsidRPr="002C5660">
              <w:rPr>
                <w:sz w:val="22"/>
                <w:szCs w:val="22"/>
              </w:rPr>
              <w:t>100</w:t>
            </w:r>
          </w:p>
        </w:tc>
      </w:tr>
      <w:tr w:rsidR="002C5660" w:rsidRPr="002C5660" w:rsidTr="002C5660">
        <w:trPr>
          <w:trHeight w:val="425"/>
        </w:trPr>
        <w:tc>
          <w:tcPr>
            <w:tcW w:w="4607" w:type="dxa"/>
          </w:tcPr>
          <w:p w:rsidR="002C5660" w:rsidRPr="002C5660" w:rsidRDefault="002C5660" w:rsidP="00495E69">
            <w:pPr>
              <w:rPr>
                <w:sz w:val="22"/>
                <w:szCs w:val="22"/>
              </w:rPr>
            </w:pPr>
            <w:r w:rsidRPr="002C5660">
              <w:rPr>
                <w:sz w:val="22"/>
                <w:szCs w:val="22"/>
              </w:rPr>
              <w:t>instalovaný výkon</w:t>
            </w:r>
          </w:p>
        </w:tc>
        <w:tc>
          <w:tcPr>
            <w:tcW w:w="4607" w:type="dxa"/>
          </w:tcPr>
          <w:p w:rsidR="002C5660" w:rsidRPr="002C5660" w:rsidRDefault="002C5660" w:rsidP="00495E69">
            <w:pPr>
              <w:jc w:val="center"/>
              <w:rPr>
                <w:sz w:val="22"/>
                <w:szCs w:val="22"/>
              </w:rPr>
            </w:pPr>
            <w:r w:rsidRPr="002C5660">
              <w:rPr>
                <w:sz w:val="22"/>
                <w:szCs w:val="22"/>
              </w:rPr>
              <w:t>1.053</w:t>
            </w:r>
          </w:p>
        </w:tc>
      </w:tr>
    </w:tbl>
    <w:p w:rsidR="002C5660" w:rsidRPr="002C5660" w:rsidRDefault="002C5660" w:rsidP="002C5660">
      <w:pPr>
        <w:rPr>
          <w:rFonts w:cstheme="minorHAnsi"/>
          <w:color w:val="000000" w:themeColor="text1"/>
        </w:rPr>
      </w:pPr>
    </w:p>
    <w:p w:rsidR="002C5660" w:rsidRPr="002C5660" w:rsidRDefault="002C5660" w:rsidP="002C5660">
      <w:pPr>
        <w:ind w:firstLine="708"/>
        <w:jc w:val="both"/>
        <w:rPr>
          <w:rFonts w:cstheme="minorHAnsi"/>
          <w:color w:val="000000" w:themeColor="text1"/>
        </w:rPr>
      </w:pPr>
      <w:r w:rsidRPr="002C5660">
        <w:rPr>
          <w:rFonts w:cstheme="minorHAnsi"/>
          <w:color w:val="000000" w:themeColor="text1"/>
        </w:rPr>
        <w:t>Přípojná hodnota pro zdroj tepla počítá se současností provozu jednotlivých odběrů. Zejména bazénová technologie má obrovský rozsah příkonů, od maximálního při ohřevu celého objemu vody po odstávce až po udržovací provoz mimo návštěvní dobu. Přípojná hodnota pro návrh energocentra (EC) je dána součtem korigovaných příkonů jednotlivých odběrů tepla.</w:t>
      </w:r>
    </w:p>
    <w:p w:rsidR="002C5660" w:rsidRPr="002C5660" w:rsidRDefault="002C5660" w:rsidP="002C5660">
      <w:pPr>
        <w:jc w:val="both"/>
        <w:rPr>
          <w:rFonts w:cstheme="minorHAnsi"/>
          <w:b/>
          <w:bCs/>
          <w:color w:val="000000" w:themeColor="text1"/>
        </w:rPr>
      </w:pPr>
      <w:r w:rsidRPr="002C5660">
        <w:rPr>
          <w:rFonts w:cstheme="minorHAnsi"/>
          <w:b/>
          <w:bCs/>
          <w:color w:val="000000" w:themeColor="text1"/>
        </w:rPr>
        <w:t>Q = 0,75*UT + 0,75*VZT + 0,5*BT + 1*TV = 655 (kW)</w:t>
      </w:r>
    </w:p>
    <w:p w:rsidR="002C5660" w:rsidRPr="002C5660" w:rsidRDefault="002C5660" w:rsidP="002C5660">
      <w:pPr>
        <w:ind w:firstLine="708"/>
        <w:jc w:val="both"/>
        <w:rPr>
          <w:rFonts w:cstheme="minorHAnsi"/>
          <w:color w:val="000000" w:themeColor="text1"/>
        </w:rPr>
      </w:pPr>
      <w:r w:rsidRPr="002C5660">
        <w:rPr>
          <w:rFonts w:cstheme="minorHAnsi"/>
          <w:color w:val="000000" w:themeColor="text1"/>
        </w:rPr>
        <w:t>Jako zdroje tepla a elektrické energie pro bazén je navrhována kombinace kogenerační jednotky a plynových kondenzačních kotlů. Vzhledem k velké variabilitě průtoků topné vody přes EC jsou navržena následující řešení:</w:t>
      </w:r>
    </w:p>
    <w:p w:rsidR="002C5660" w:rsidRPr="002C5660" w:rsidRDefault="002C5660" w:rsidP="002C5660">
      <w:pPr>
        <w:ind w:firstLine="708"/>
        <w:jc w:val="both"/>
        <w:rPr>
          <w:rFonts w:cstheme="minorHAnsi"/>
          <w:color w:val="000000" w:themeColor="text1"/>
        </w:rPr>
      </w:pPr>
      <w:r w:rsidRPr="002C5660">
        <w:rPr>
          <w:rFonts w:cstheme="minorHAnsi"/>
          <w:color w:val="000000" w:themeColor="text1"/>
        </w:rPr>
        <w:t xml:space="preserve">Vzhledem k požadavku na konstantní průtok vody přes výměníky KJ je navržena akumulační nádrž, připojená paralelně ke KJ. </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Kondenzační kotle musí pracovat prakticky od nulového průtoku topné vody až po jmenovitý průtok vody, odpovídající výkonu energocentra. Proto musí být navrženy kotle, které takový způsob provozu umožňují, tedy s velkým vodním obsahem, modulačním hořákem a regulačním rozsahem alespoň </w:t>
      </w:r>
      <w:proofErr w:type="gramStart"/>
      <w:r w:rsidRPr="002C5660">
        <w:rPr>
          <w:rFonts w:cstheme="minorHAnsi"/>
          <w:color w:val="000000" w:themeColor="text1"/>
        </w:rPr>
        <w:t>1 :</w:t>
      </w:r>
      <w:proofErr w:type="gramEnd"/>
      <w:r w:rsidRPr="002C5660">
        <w:rPr>
          <w:rFonts w:cstheme="minorHAnsi"/>
          <w:color w:val="000000" w:themeColor="text1"/>
        </w:rPr>
        <w:t xml:space="preserve"> 5.</w:t>
      </w:r>
    </w:p>
    <w:p w:rsidR="002C5660" w:rsidRPr="002C5660" w:rsidRDefault="002C5660" w:rsidP="002C5660">
      <w:pPr>
        <w:jc w:val="both"/>
        <w:rPr>
          <w:rFonts w:cstheme="minorHAnsi"/>
          <w:color w:val="000000" w:themeColor="text1"/>
        </w:rPr>
      </w:pPr>
    </w:p>
    <w:p w:rsidR="002C5660" w:rsidRPr="002C5660" w:rsidRDefault="002C5660" w:rsidP="002C5660">
      <w:pPr>
        <w:jc w:val="both"/>
        <w:rPr>
          <w:rFonts w:cstheme="minorHAnsi"/>
          <w:color w:val="000000" w:themeColor="text1"/>
          <w:u w:val="single"/>
        </w:rPr>
      </w:pPr>
      <w:r w:rsidRPr="002C5660">
        <w:rPr>
          <w:rFonts w:cstheme="minorHAnsi"/>
          <w:color w:val="000000" w:themeColor="text1"/>
          <w:u w:val="single"/>
        </w:rPr>
        <w:t xml:space="preserve">Popis </w:t>
      </w:r>
      <w:proofErr w:type="gramStart"/>
      <w:r w:rsidRPr="002C5660">
        <w:rPr>
          <w:rFonts w:cstheme="minorHAnsi"/>
          <w:color w:val="000000" w:themeColor="text1"/>
          <w:u w:val="single"/>
        </w:rPr>
        <w:t>zapojení - elektrická</w:t>
      </w:r>
      <w:proofErr w:type="gramEnd"/>
      <w:r w:rsidRPr="002C5660">
        <w:rPr>
          <w:rFonts w:cstheme="minorHAnsi"/>
          <w:color w:val="000000" w:themeColor="text1"/>
          <w:u w:val="single"/>
        </w:rPr>
        <w:t xml:space="preserve"> energie</w:t>
      </w:r>
    </w:p>
    <w:p w:rsidR="002C5660" w:rsidRPr="002C5660" w:rsidRDefault="002C5660" w:rsidP="002C5660">
      <w:pPr>
        <w:ind w:firstLine="708"/>
        <w:jc w:val="both"/>
        <w:rPr>
          <w:rFonts w:cstheme="minorHAnsi"/>
          <w:color w:val="000000" w:themeColor="text1"/>
        </w:rPr>
      </w:pPr>
      <w:r w:rsidRPr="002C5660">
        <w:rPr>
          <w:rFonts w:cstheme="minorHAnsi"/>
          <w:color w:val="000000" w:themeColor="text1"/>
        </w:rPr>
        <w:t xml:space="preserve">Je předpokládán provoz synchronního generátoru KJ paralelně k venkovní síti a odstavení KJ v případě výpadku venkovní sítě. Pokud by byl požadován i ostrovní provoz KJ, bylo by nutné změnit část koncepce NN rozvodny. </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Vyrobená elektrická energie v KJ bude vyvedena do pole generátorového odpojovače s měřením vyrobené elektrické energie v úrovni 231/400 V, </w:t>
      </w:r>
      <w:proofErr w:type="gramStart"/>
      <w:r w:rsidRPr="002C5660">
        <w:rPr>
          <w:rFonts w:cstheme="minorHAnsi"/>
          <w:color w:val="000000" w:themeColor="text1"/>
        </w:rPr>
        <w:t>50Hz</w:t>
      </w:r>
      <w:proofErr w:type="gramEnd"/>
      <w:r w:rsidRPr="002C5660">
        <w:rPr>
          <w:rFonts w:cstheme="minorHAnsi"/>
          <w:color w:val="000000" w:themeColor="text1"/>
        </w:rPr>
        <w:t xml:space="preserve">. Toto pole bude součástí hlavního rozvaděče a přes sběrnice budou napájena další pole NN rozvodny. Synchronizace generátoru bude prováděna generátorovým vypínačem na základě údajů o stavu sítě v hlavním rozvaděči. Paralelní provoz KJ s distribuční sítí bude zajištěn připojením NN rozvodny na distribuční síť přes síťový vypínač. Součástí propojovacího pole bude 4kvadrantové měření elektrické energie pro měření prodeje/nákupu mezi EC a veřejnou sítí. Síťový vypínač bude splňovat požadavky na řízení signálem </w:t>
      </w:r>
      <w:proofErr w:type="spellStart"/>
      <w:r w:rsidRPr="002C5660">
        <w:rPr>
          <w:rFonts w:cstheme="minorHAnsi"/>
          <w:color w:val="000000" w:themeColor="text1"/>
        </w:rPr>
        <w:t>central</w:t>
      </w:r>
      <w:proofErr w:type="spellEnd"/>
      <w:r w:rsidRPr="002C5660">
        <w:rPr>
          <w:rFonts w:cstheme="minorHAnsi"/>
          <w:color w:val="000000" w:themeColor="text1"/>
        </w:rPr>
        <w:t>/</w:t>
      </w:r>
      <w:proofErr w:type="spellStart"/>
      <w:r w:rsidRPr="002C5660">
        <w:rPr>
          <w:rFonts w:cstheme="minorHAnsi"/>
          <w:color w:val="000000" w:themeColor="text1"/>
        </w:rPr>
        <w:t>total</w:t>
      </w:r>
      <w:proofErr w:type="spellEnd"/>
      <w:r w:rsidRPr="002C5660">
        <w:rPr>
          <w:rFonts w:cstheme="minorHAnsi"/>
          <w:color w:val="000000" w:themeColor="text1"/>
        </w:rPr>
        <w:t xml:space="preserve"> STOP.</w:t>
      </w:r>
    </w:p>
    <w:p w:rsidR="002C5660" w:rsidRPr="002C5660" w:rsidRDefault="002C5660" w:rsidP="002C5660">
      <w:pPr>
        <w:jc w:val="both"/>
        <w:rPr>
          <w:rFonts w:cstheme="minorHAnsi"/>
          <w:color w:val="000000" w:themeColor="text1"/>
        </w:rPr>
      </w:pPr>
    </w:p>
    <w:p w:rsidR="002C5660" w:rsidRPr="002C5660" w:rsidRDefault="002C5660" w:rsidP="002C5660">
      <w:pPr>
        <w:jc w:val="both"/>
        <w:rPr>
          <w:rFonts w:cstheme="minorHAnsi"/>
          <w:color w:val="000000" w:themeColor="text1"/>
          <w:u w:val="single"/>
        </w:rPr>
      </w:pPr>
      <w:r w:rsidRPr="002C5660">
        <w:rPr>
          <w:rFonts w:cstheme="minorHAnsi"/>
          <w:color w:val="000000" w:themeColor="text1"/>
          <w:u w:val="single"/>
        </w:rPr>
        <w:t xml:space="preserve">Popis </w:t>
      </w:r>
      <w:proofErr w:type="gramStart"/>
      <w:r w:rsidRPr="002C5660">
        <w:rPr>
          <w:rFonts w:cstheme="minorHAnsi"/>
          <w:color w:val="000000" w:themeColor="text1"/>
          <w:u w:val="single"/>
        </w:rPr>
        <w:t>zapojení - výroba</w:t>
      </w:r>
      <w:proofErr w:type="gramEnd"/>
      <w:r w:rsidRPr="002C5660">
        <w:rPr>
          <w:rFonts w:cstheme="minorHAnsi"/>
          <w:color w:val="000000" w:themeColor="text1"/>
          <w:u w:val="single"/>
        </w:rPr>
        <w:t xml:space="preserve"> tepla</w:t>
      </w:r>
    </w:p>
    <w:p w:rsidR="002C5660" w:rsidRPr="002C5660" w:rsidRDefault="002C5660" w:rsidP="002C5660">
      <w:pPr>
        <w:ind w:firstLine="708"/>
        <w:jc w:val="both"/>
        <w:rPr>
          <w:rFonts w:cstheme="minorHAnsi"/>
          <w:color w:val="000000" w:themeColor="text1"/>
        </w:rPr>
      </w:pPr>
      <w:r w:rsidRPr="002C5660">
        <w:rPr>
          <w:rFonts w:cstheme="minorHAnsi"/>
          <w:color w:val="000000" w:themeColor="text1"/>
        </w:rPr>
        <w:t xml:space="preserve">Základním zdrojem tepla v EC bude KJ. Tepelný systém KJ pracuje standardně s teplotním spádem </w:t>
      </w:r>
      <w:proofErr w:type="gramStart"/>
      <w:r w:rsidRPr="002C5660">
        <w:rPr>
          <w:rFonts w:cstheme="minorHAnsi"/>
          <w:color w:val="000000" w:themeColor="text1"/>
        </w:rPr>
        <w:t>20K</w:t>
      </w:r>
      <w:proofErr w:type="gramEnd"/>
      <w:r w:rsidRPr="002C5660">
        <w:rPr>
          <w:rFonts w:cstheme="minorHAnsi"/>
          <w:color w:val="000000" w:themeColor="text1"/>
        </w:rPr>
        <w:t xml:space="preserve">. Minimální teplota vratné vody pro KJ je 60°C, maximální teplota je 74°C. KJ je zapojena tlakově závisle k okruhům dodávky tepla. Přenos tepla v KJ je řešen výměníky mezi provozními okruhy KJ a topnou vodou. </w:t>
      </w:r>
    </w:p>
    <w:p w:rsidR="002C5660" w:rsidRPr="002C5660" w:rsidRDefault="002C5660" w:rsidP="002C5660">
      <w:pPr>
        <w:jc w:val="both"/>
        <w:rPr>
          <w:rFonts w:cstheme="minorHAnsi"/>
          <w:color w:val="000000" w:themeColor="text1"/>
        </w:rPr>
      </w:pPr>
      <w:r w:rsidRPr="002C5660">
        <w:rPr>
          <w:rFonts w:cstheme="minorHAnsi"/>
          <w:color w:val="000000" w:themeColor="text1"/>
        </w:rPr>
        <w:t>Paralelně ke KJ bude připojena akumulační nádoba pro vyrovnání průtoků mezi KJ (konstantní průtok) a okruhy topení a ohřevů (proměnný průtok). Velikost akumulační nádrže se stanovuje výpočtem podle výkonu KJ a charakteru odběrů tepla. Obecně lze konstatovat, že minimální objem této vyrovnávací akumulace je 43 l/</w:t>
      </w:r>
      <w:proofErr w:type="spellStart"/>
      <w:r w:rsidRPr="002C5660">
        <w:rPr>
          <w:rFonts w:cstheme="minorHAnsi"/>
          <w:color w:val="000000" w:themeColor="text1"/>
        </w:rPr>
        <w:t>kWth</w:t>
      </w:r>
      <w:proofErr w:type="spellEnd"/>
      <w:r w:rsidRPr="002C5660">
        <w:rPr>
          <w:rFonts w:cstheme="minorHAnsi"/>
          <w:color w:val="000000" w:themeColor="text1"/>
        </w:rPr>
        <w:t>.</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Dva navržené kotle budou kondenzační, s možností práce při nulovém průtoku topné vody. Kotle budou pokrývat </w:t>
      </w:r>
      <w:proofErr w:type="spellStart"/>
      <w:r w:rsidRPr="002C5660">
        <w:rPr>
          <w:rFonts w:cstheme="minorHAnsi"/>
          <w:color w:val="000000" w:themeColor="text1"/>
        </w:rPr>
        <w:t>pološpičkové</w:t>
      </w:r>
      <w:proofErr w:type="spellEnd"/>
      <w:r w:rsidRPr="002C5660">
        <w:rPr>
          <w:rFonts w:cstheme="minorHAnsi"/>
          <w:color w:val="000000" w:themeColor="text1"/>
        </w:rPr>
        <w:t xml:space="preserve"> a špičkové zatížení EC při výrobě tepla nebo nahrazovat dodávku tepla z KJ např. při servisních činnostech. Kotle budou zapojeny paralelně ke KJ a akumulační nádrži. Systém vytápění bude navržen bez hydraulické výhybky.</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Pokud bude potřeba tepelného výkonu odpovídající výkonu KJ nebo nižší, bude v provozu KJ a bude průtočná akumulační nádrž. Při odběru systému </w:t>
      </w:r>
      <w:proofErr w:type="gramStart"/>
      <w:r w:rsidRPr="002C5660">
        <w:rPr>
          <w:rFonts w:cstheme="minorHAnsi"/>
          <w:color w:val="000000" w:themeColor="text1"/>
        </w:rPr>
        <w:t>nižším</w:t>
      </w:r>
      <w:proofErr w:type="gramEnd"/>
      <w:r w:rsidRPr="002C5660">
        <w:rPr>
          <w:rFonts w:cstheme="minorHAnsi"/>
          <w:color w:val="000000" w:themeColor="text1"/>
        </w:rPr>
        <w:t xml:space="preserve"> než výkon KJ se bude nádrž nabíjet, při větším odběru vybíjet. </w:t>
      </w:r>
    </w:p>
    <w:p w:rsidR="002C5660" w:rsidRPr="002C5660" w:rsidRDefault="002C5660" w:rsidP="002C5660">
      <w:pPr>
        <w:jc w:val="both"/>
        <w:rPr>
          <w:rFonts w:cstheme="minorHAnsi"/>
          <w:color w:val="000000" w:themeColor="text1"/>
        </w:rPr>
      </w:pPr>
      <w:r w:rsidRPr="002C5660">
        <w:rPr>
          <w:rFonts w:cstheme="minorHAnsi"/>
          <w:color w:val="000000" w:themeColor="text1"/>
        </w:rPr>
        <w:t>V případě, že příkon odběrů bude vyšší, než výkon KJ a zároveň bude vybitá akumulace tepla, dojde k odstavení akumulace a startu jednoho nebo dvou kotlů. Při poklesu příkonu pro odběry se bude algoritmus chovat opačně. Tedy nejprve se odstaví a uzavřou plynové kotle, následně se otevře akumulační nádrž a bude pracovat jen KJ. Při dalším poklesu odběru tepla a plném nabití akumulační nádrže se odstaví i KJ.</w:t>
      </w:r>
    </w:p>
    <w:p w:rsidR="002C5660" w:rsidRPr="002C5660" w:rsidRDefault="002C5660" w:rsidP="002C5660">
      <w:pPr>
        <w:jc w:val="both"/>
        <w:rPr>
          <w:rFonts w:cstheme="minorHAnsi"/>
          <w:color w:val="000000" w:themeColor="text1"/>
        </w:rPr>
      </w:pPr>
    </w:p>
    <w:p w:rsidR="002C5660" w:rsidRPr="002C5660" w:rsidRDefault="002C5660" w:rsidP="002C5660">
      <w:pPr>
        <w:jc w:val="both"/>
        <w:rPr>
          <w:rFonts w:cstheme="minorHAnsi"/>
          <w:color w:val="000000" w:themeColor="text1"/>
          <w:u w:val="single"/>
        </w:rPr>
      </w:pPr>
      <w:r w:rsidRPr="002C5660">
        <w:rPr>
          <w:rFonts w:cstheme="minorHAnsi"/>
          <w:color w:val="000000" w:themeColor="text1"/>
          <w:u w:val="single"/>
        </w:rPr>
        <w:t>Návrh zařízení</w:t>
      </w:r>
    </w:p>
    <w:p w:rsidR="002C5660" w:rsidRPr="002C5660" w:rsidRDefault="002C5660" w:rsidP="002C5660">
      <w:pPr>
        <w:jc w:val="both"/>
        <w:rPr>
          <w:rFonts w:cstheme="minorHAnsi"/>
          <w:b/>
          <w:bCs/>
          <w:color w:val="000000" w:themeColor="text1"/>
        </w:rPr>
      </w:pPr>
      <w:r w:rsidRPr="002C5660">
        <w:rPr>
          <w:rFonts w:cstheme="minorHAnsi"/>
          <w:b/>
          <w:bCs/>
          <w:color w:val="000000" w:themeColor="text1"/>
        </w:rPr>
        <w:t>Kogenerační jednotka</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Je navržena kogenerační jednotka s elektrickým výkonem 140 kW při cos </w:t>
      </w:r>
      <w:proofErr w:type="spellStart"/>
      <w:r w:rsidRPr="002C5660">
        <w:rPr>
          <w:rFonts w:cstheme="minorHAnsi"/>
          <w:color w:val="000000" w:themeColor="text1"/>
        </w:rPr>
        <w:t>phi</w:t>
      </w:r>
      <w:proofErr w:type="spellEnd"/>
      <w:r w:rsidRPr="002C5660">
        <w:rPr>
          <w:rFonts w:cstheme="minorHAnsi"/>
          <w:color w:val="000000" w:themeColor="text1"/>
        </w:rPr>
        <w:t xml:space="preserve"> = 1 a tepelným výkonem 209 kW při ΔT = </w:t>
      </w:r>
      <w:proofErr w:type="gramStart"/>
      <w:r w:rsidRPr="002C5660">
        <w:rPr>
          <w:rFonts w:cstheme="minorHAnsi"/>
          <w:color w:val="000000" w:themeColor="text1"/>
        </w:rPr>
        <w:t>20K</w:t>
      </w:r>
      <w:proofErr w:type="gramEnd"/>
      <w:r w:rsidRPr="002C5660">
        <w:rPr>
          <w:rFonts w:cstheme="minorHAnsi"/>
          <w:color w:val="000000" w:themeColor="text1"/>
        </w:rPr>
        <w:t xml:space="preserve">. Celková účinnost KJ při jmenovitém výkonu je 90,9 %. Navržená jednotka splňuje parametry nařízení EU o účinnosti kombinované výroby elektřiny a tepla. Modul splňuje limity emisí dle TA-Luft/2. Obsah </w:t>
      </w:r>
      <w:proofErr w:type="spellStart"/>
      <w:r w:rsidRPr="002C5660">
        <w:rPr>
          <w:rFonts w:cstheme="minorHAnsi"/>
          <w:color w:val="000000" w:themeColor="text1"/>
        </w:rPr>
        <w:t>NOx</w:t>
      </w:r>
      <w:proofErr w:type="spellEnd"/>
      <w:r w:rsidRPr="002C5660">
        <w:rPr>
          <w:rFonts w:cstheme="minorHAnsi"/>
          <w:color w:val="000000" w:themeColor="text1"/>
        </w:rPr>
        <w:t xml:space="preserve"> = max. 250 mg/Nm3, obsah CO = max. 250 mg/Nm3. </w:t>
      </w:r>
    </w:p>
    <w:p w:rsidR="002C5660" w:rsidRPr="002C5660" w:rsidRDefault="002C5660" w:rsidP="002C5660">
      <w:pPr>
        <w:jc w:val="both"/>
        <w:rPr>
          <w:rFonts w:cstheme="minorHAnsi"/>
          <w:color w:val="000000" w:themeColor="text1"/>
        </w:rPr>
      </w:pPr>
      <w:r w:rsidRPr="002C5660">
        <w:rPr>
          <w:rFonts w:cstheme="minorHAnsi"/>
          <w:color w:val="000000" w:themeColor="text1"/>
        </w:rPr>
        <w:t>Průtok topné vody přes KJ je zajištěn oběhovým čerpadlem KJ. Teplota vratné vody je řízena třícestnou armaturou s elektropohonem, zapojenou v sání oběhového čerpadla. Čerpadlo kryje tlakové ztráty soustavy výměníků KJ, směšovací armatury a dalších potrubních dílů a zajišťuje průtok topné vody do rozdělovače topných okruhů a průtok akumulační nádrží.</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Jako palivo pro KJ je používán zemní plyn. Je nutné zajistit odpovídající množství plynu pro příkon v palivu 384 kW s tolerancí ± </w:t>
      </w:r>
      <w:proofErr w:type="gramStart"/>
      <w:r w:rsidRPr="002C5660">
        <w:rPr>
          <w:rFonts w:cstheme="minorHAnsi"/>
          <w:color w:val="000000" w:themeColor="text1"/>
        </w:rPr>
        <w:t>5%</w:t>
      </w:r>
      <w:proofErr w:type="gramEnd"/>
      <w:r w:rsidRPr="002C5660">
        <w:rPr>
          <w:rFonts w:cstheme="minorHAnsi"/>
          <w:color w:val="000000" w:themeColor="text1"/>
        </w:rPr>
        <w:t xml:space="preserve">. Požadovaný přetlak plynu na vstupu do plynové řady KJ je </w:t>
      </w:r>
      <w:proofErr w:type="gramStart"/>
      <w:r w:rsidRPr="002C5660">
        <w:rPr>
          <w:rFonts w:cstheme="minorHAnsi"/>
          <w:color w:val="000000" w:themeColor="text1"/>
        </w:rPr>
        <w:t>20 - 50</w:t>
      </w:r>
      <w:proofErr w:type="gramEnd"/>
      <w:r w:rsidRPr="002C5660">
        <w:rPr>
          <w:rFonts w:cstheme="minorHAnsi"/>
          <w:color w:val="000000" w:themeColor="text1"/>
        </w:rPr>
        <w:t xml:space="preserve"> mbar.</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Odvod spalin za výměníkem spalin je nutné navrhnout jako výfuk navržený v souladu s ČSN 73 4201 se zohledněním DIN 4133, doporučením TPG G811 01 a s přihlédnutím k doporučením výrobce. Teplota spalin je typicky </w:t>
      </w:r>
      <w:proofErr w:type="gramStart"/>
      <w:r w:rsidRPr="002C5660">
        <w:rPr>
          <w:rFonts w:cstheme="minorHAnsi"/>
          <w:color w:val="000000" w:themeColor="text1"/>
        </w:rPr>
        <w:t>120°C</w:t>
      </w:r>
      <w:proofErr w:type="gramEnd"/>
      <w:r w:rsidRPr="002C5660">
        <w:rPr>
          <w:rFonts w:cstheme="minorHAnsi"/>
          <w:color w:val="000000" w:themeColor="text1"/>
        </w:rPr>
        <w:t>, maximální povolený protitlak ve výfuku je do 15 mbar.</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Množství vlhkých spalin je při jmenovitém výkonu a </w:t>
      </w:r>
      <w:proofErr w:type="gramStart"/>
      <w:r w:rsidRPr="002C5660">
        <w:rPr>
          <w:rFonts w:cstheme="minorHAnsi"/>
          <w:color w:val="000000" w:themeColor="text1"/>
        </w:rPr>
        <w:t>120°C</w:t>
      </w:r>
      <w:proofErr w:type="gramEnd"/>
      <w:r w:rsidRPr="002C5660">
        <w:rPr>
          <w:rFonts w:cstheme="minorHAnsi"/>
          <w:color w:val="000000" w:themeColor="text1"/>
        </w:rPr>
        <w:t xml:space="preserve"> 608 m3/h. </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Za provozu je do místa instalace odváděno ztrátové teplo z generátoru a vysálané teplo z povrchu motoru. Celkem se jedná o 17 kW tepelné zátěže. Pro odvedení tepla z místa instalace a pro přivedení spalovacího vzduchu je nutný přívod větracího vzduchu v objemu 6 000 Nm3/h při teplotě nasávaného vzduchu 30°C. Při společné instalaci s kotli v jedné strojovně je nutné připočítat i množství vzduchu pro odvod tepelné zátěže od kotlů a potrubních dílů. </w:t>
      </w:r>
    </w:p>
    <w:p w:rsidR="002C5660" w:rsidRPr="002C5660" w:rsidRDefault="002C5660" w:rsidP="002C5660">
      <w:pPr>
        <w:jc w:val="both"/>
        <w:rPr>
          <w:rFonts w:cstheme="minorHAnsi"/>
          <w:color w:val="000000" w:themeColor="text1"/>
        </w:rPr>
      </w:pPr>
    </w:p>
    <w:p w:rsidR="002C5660" w:rsidRPr="002C5660" w:rsidRDefault="002C5660" w:rsidP="002C5660">
      <w:pPr>
        <w:jc w:val="both"/>
        <w:rPr>
          <w:rFonts w:cstheme="minorHAnsi"/>
          <w:b/>
          <w:bCs/>
          <w:color w:val="000000" w:themeColor="text1"/>
        </w:rPr>
      </w:pPr>
      <w:r w:rsidRPr="002C5660">
        <w:rPr>
          <w:rFonts w:cstheme="minorHAnsi"/>
          <w:b/>
          <w:bCs/>
          <w:color w:val="000000" w:themeColor="text1"/>
        </w:rPr>
        <w:t>Kotle</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Pro krytí </w:t>
      </w:r>
      <w:proofErr w:type="spellStart"/>
      <w:r w:rsidRPr="002C5660">
        <w:rPr>
          <w:rFonts w:cstheme="minorHAnsi"/>
          <w:color w:val="000000" w:themeColor="text1"/>
        </w:rPr>
        <w:t>pološpičkového</w:t>
      </w:r>
      <w:proofErr w:type="spellEnd"/>
      <w:r w:rsidRPr="002C5660">
        <w:rPr>
          <w:rFonts w:cstheme="minorHAnsi"/>
          <w:color w:val="000000" w:themeColor="text1"/>
        </w:rPr>
        <w:t xml:space="preserve"> a špičkového výkonu budou použity dva plynové kondenzační kotle s modulačním rozsahem výkonu minimálně </w:t>
      </w:r>
      <w:proofErr w:type="gramStart"/>
      <w:r w:rsidRPr="002C5660">
        <w:rPr>
          <w:rFonts w:cstheme="minorHAnsi"/>
          <w:color w:val="000000" w:themeColor="text1"/>
        </w:rPr>
        <w:t>1 :</w:t>
      </w:r>
      <w:proofErr w:type="gramEnd"/>
      <w:r w:rsidRPr="002C5660">
        <w:rPr>
          <w:rFonts w:cstheme="minorHAnsi"/>
          <w:color w:val="000000" w:themeColor="text1"/>
        </w:rPr>
        <w:t xml:space="preserve"> 5. Navržený výkon dvojice kotlů je v rozsahu 44 - 462 kW při 80/60°C</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Jedná se o </w:t>
      </w:r>
      <w:proofErr w:type="spellStart"/>
      <w:r w:rsidRPr="002C5660">
        <w:rPr>
          <w:rFonts w:cstheme="minorHAnsi"/>
          <w:color w:val="000000" w:themeColor="text1"/>
        </w:rPr>
        <w:t>dvojkotel</w:t>
      </w:r>
      <w:proofErr w:type="spellEnd"/>
      <w:r w:rsidRPr="002C5660">
        <w:rPr>
          <w:rFonts w:cstheme="minorHAnsi"/>
          <w:color w:val="000000" w:themeColor="text1"/>
        </w:rPr>
        <w:t xml:space="preserve"> z oceli skládající se ze 2 jednotlivých kotlů à 250 kW. Kotle jsou tepelně </w:t>
      </w:r>
      <w:proofErr w:type="spellStart"/>
      <w:r w:rsidRPr="002C5660">
        <w:rPr>
          <w:rFonts w:cstheme="minorHAnsi"/>
          <w:color w:val="000000" w:themeColor="text1"/>
        </w:rPr>
        <w:t>izolovanérohožemi</w:t>
      </w:r>
      <w:proofErr w:type="spellEnd"/>
      <w:r w:rsidRPr="002C5660">
        <w:rPr>
          <w:rFonts w:cstheme="minorHAnsi"/>
          <w:color w:val="000000" w:themeColor="text1"/>
        </w:rPr>
        <w:t xml:space="preserve"> z minerální vlny. Spalovací komora je z nerezové oceli a teplosměnné plochy jsou typu </w:t>
      </w:r>
      <w:proofErr w:type="spellStart"/>
      <w:r w:rsidRPr="002C5660">
        <w:rPr>
          <w:rFonts w:cstheme="minorHAnsi"/>
          <w:color w:val="000000" w:themeColor="text1"/>
        </w:rPr>
        <w:t>aluFer</w:t>
      </w:r>
      <w:proofErr w:type="spellEnd"/>
      <w:r w:rsidRPr="002C5660">
        <w:rPr>
          <w:rFonts w:cstheme="minorHAnsi"/>
          <w:color w:val="000000" w:themeColor="text1"/>
        </w:rPr>
        <w:t xml:space="preserve">®.  Spojovací trubky z nerezové oceli, na straně spalin hliník, na straně vody nerezová ocel. Hořák kotle je </w:t>
      </w:r>
      <w:proofErr w:type="spellStart"/>
      <w:r w:rsidRPr="002C5660">
        <w:rPr>
          <w:rFonts w:cstheme="minorHAnsi"/>
          <w:color w:val="000000" w:themeColor="text1"/>
        </w:rPr>
        <w:t>předsměšovací</w:t>
      </w:r>
      <w:proofErr w:type="spellEnd"/>
      <w:r w:rsidRPr="002C5660">
        <w:rPr>
          <w:rFonts w:cstheme="minorHAnsi"/>
          <w:color w:val="000000" w:themeColor="text1"/>
        </w:rPr>
        <w:t xml:space="preserve">, s ventilátorem a </w:t>
      </w:r>
      <w:proofErr w:type="spellStart"/>
      <w:r w:rsidRPr="002C5660">
        <w:rPr>
          <w:rFonts w:cstheme="minorHAnsi"/>
          <w:color w:val="000000" w:themeColor="text1"/>
        </w:rPr>
        <w:t>Venturiho</w:t>
      </w:r>
      <w:proofErr w:type="spellEnd"/>
      <w:r w:rsidRPr="002C5660">
        <w:rPr>
          <w:rFonts w:cstheme="minorHAnsi"/>
          <w:color w:val="000000" w:themeColor="text1"/>
        </w:rPr>
        <w:t xml:space="preserve"> trubicí, pro modulační provoz.</w:t>
      </w:r>
    </w:p>
    <w:p w:rsidR="002C5660" w:rsidRPr="002C5660" w:rsidRDefault="002C5660" w:rsidP="002C5660">
      <w:pPr>
        <w:jc w:val="both"/>
        <w:rPr>
          <w:rFonts w:cstheme="minorHAnsi"/>
          <w:color w:val="000000" w:themeColor="text1"/>
        </w:rPr>
      </w:pPr>
      <w:r w:rsidRPr="002C5660">
        <w:rPr>
          <w:rFonts w:cstheme="minorHAnsi"/>
          <w:color w:val="000000" w:themeColor="text1"/>
        </w:rPr>
        <w:t>Pro optimalizaci provozu je každý kotel vybaven dvěma hrdly pro připojení zpátečky od spotřebičů. Zpátečka s vysokou teplotou je využívána pro napojení od VZT jednotek nebo ohřevu TV, nízkoteplotní zpátečka je určena pro napojení vratného potrubí od podlahových topení nebo radiátorů.</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Kotle jsou v provedení </w:t>
      </w:r>
      <w:proofErr w:type="gramStart"/>
      <w:r w:rsidRPr="002C5660">
        <w:rPr>
          <w:rFonts w:cstheme="minorHAnsi"/>
          <w:color w:val="000000" w:themeColor="text1"/>
        </w:rPr>
        <w:t>C - přívod</w:t>
      </w:r>
      <w:proofErr w:type="gramEnd"/>
      <w:r w:rsidRPr="002C5660">
        <w:rPr>
          <w:rFonts w:cstheme="minorHAnsi"/>
          <w:color w:val="000000" w:themeColor="text1"/>
        </w:rPr>
        <w:t xml:space="preserve"> spalovacího vzduchu z venkovního prostředí, odvod spalin komínem pro mokrý provoz do venkovního prostředí.</w:t>
      </w:r>
    </w:p>
    <w:p w:rsidR="002C5660" w:rsidRPr="002C5660" w:rsidRDefault="002C5660" w:rsidP="002C5660">
      <w:pPr>
        <w:jc w:val="both"/>
        <w:rPr>
          <w:rFonts w:cstheme="minorHAnsi"/>
          <w:color w:val="000000" w:themeColor="text1"/>
        </w:rPr>
      </w:pPr>
      <w:r w:rsidRPr="002C5660">
        <w:rPr>
          <w:rFonts w:cstheme="minorHAnsi"/>
          <w:color w:val="000000" w:themeColor="text1"/>
        </w:rPr>
        <w:t>Zapojení kotlů bude paralelní ke KJ. Každý kotel bude na výstupu opatřen uzavírací armaturou s pohonem pro možnost uzavření při odstavení. Ke každému kotli bude připojena do vratného potrubí malá expanzní nádoba pro kompenzaci změny objemu vody v kotli při jeho uzavření.</w:t>
      </w:r>
    </w:p>
    <w:p w:rsidR="002C5660" w:rsidRPr="002C5660" w:rsidRDefault="002C5660" w:rsidP="002C5660">
      <w:pPr>
        <w:jc w:val="both"/>
        <w:rPr>
          <w:rFonts w:cstheme="minorHAnsi"/>
          <w:color w:val="000000" w:themeColor="text1"/>
        </w:rPr>
      </w:pPr>
      <w:r w:rsidRPr="002C5660">
        <w:rPr>
          <w:rFonts w:cstheme="minorHAnsi"/>
          <w:color w:val="000000" w:themeColor="text1"/>
        </w:rPr>
        <w:t> </w:t>
      </w:r>
    </w:p>
    <w:p w:rsidR="002C5660" w:rsidRPr="002C5660" w:rsidRDefault="002C5660" w:rsidP="002C5660">
      <w:pPr>
        <w:jc w:val="both"/>
        <w:rPr>
          <w:rFonts w:cstheme="minorHAnsi"/>
          <w:b/>
          <w:bCs/>
          <w:color w:val="000000" w:themeColor="text1"/>
        </w:rPr>
      </w:pPr>
      <w:r w:rsidRPr="002C5660">
        <w:rPr>
          <w:rFonts w:cstheme="minorHAnsi"/>
          <w:b/>
          <w:bCs/>
          <w:color w:val="000000" w:themeColor="text1"/>
        </w:rPr>
        <w:t>Jištění systému, kompenzace objemové roztažnosti, filtrace</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Všechny zdroje tepla budou v pojistném úseku vybaveny pojistnou armaturou a příslušenstvím dle zvláštního předpisu. </w:t>
      </w:r>
    </w:p>
    <w:p w:rsidR="002C5660" w:rsidRPr="002C5660" w:rsidRDefault="002C5660" w:rsidP="002C5660">
      <w:pPr>
        <w:jc w:val="both"/>
        <w:rPr>
          <w:rFonts w:cstheme="minorHAnsi"/>
          <w:color w:val="000000" w:themeColor="text1"/>
        </w:rPr>
      </w:pPr>
      <w:r w:rsidRPr="002C5660">
        <w:rPr>
          <w:rFonts w:cstheme="minorHAnsi"/>
          <w:color w:val="000000" w:themeColor="text1"/>
        </w:rPr>
        <w:t>Objemová roztažnost vody v systému bude kompenzována odpouštěním upravené vody z okruhů do zásobní nádrže při stoupnutí tlaku a doplňováním pomocí doplňovacího čerpadla při poklesu tlaku. Hystereze systému na změny tlaku bude zajištěna připojením expanzní nádrže s membránou ke sběrači topné vody.</w:t>
      </w:r>
    </w:p>
    <w:p w:rsidR="002C5660" w:rsidRPr="002C5660" w:rsidRDefault="002C5660" w:rsidP="002C5660">
      <w:pPr>
        <w:jc w:val="both"/>
        <w:rPr>
          <w:rFonts w:cstheme="minorHAnsi"/>
          <w:color w:val="000000" w:themeColor="text1"/>
        </w:rPr>
      </w:pPr>
      <w:r w:rsidRPr="002C5660">
        <w:rPr>
          <w:rFonts w:cstheme="minorHAnsi"/>
          <w:color w:val="000000" w:themeColor="text1"/>
        </w:rPr>
        <w:t>Vzhledem k rozsáhlému systému vytápění je navržena by-</w:t>
      </w:r>
      <w:proofErr w:type="spellStart"/>
      <w:r w:rsidRPr="002C5660">
        <w:rPr>
          <w:rFonts w:cstheme="minorHAnsi"/>
          <w:color w:val="000000" w:themeColor="text1"/>
        </w:rPr>
        <w:t>passová</w:t>
      </w:r>
      <w:proofErr w:type="spellEnd"/>
      <w:r w:rsidRPr="002C5660">
        <w:rPr>
          <w:rFonts w:cstheme="minorHAnsi"/>
          <w:color w:val="000000" w:themeColor="text1"/>
        </w:rPr>
        <w:t xml:space="preserve"> filtrace s vlastním čerpadlem, sáčkovým filtrem a odkalovacím magnetickým dílem. Velikost filtrace bude určena podle objemu vody v systému tak, aby přes filtr prošel celý objem vody minimálně 4x za 24 hodin.</w:t>
      </w:r>
    </w:p>
    <w:p w:rsidR="002C5660" w:rsidRPr="002C5660" w:rsidRDefault="002C5660" w:rsidP="002C5660">
      <w:pPr>
        <w:jc w:val="both"/>
        <w:rPr>
          <w:rFonts w:cstheme="minorHAnsi"/>
          <w:color w:val="000000" w:themeColor="text1"/>
        </w:rPr>
      </w:pPr>
    </w:p>
    <w:p w:rsidR="002C5660" w:rsidRPr="002C5660" w:rsidRDefault="002C5660" w:rsidP="002C5660">
      <w:pPr>
        <w:jc w:val="both"/>
        <w:rPr>
          <w:rFonts w:cstheme="minorHAnsi"/>
          <w:b/>
          <w:bCs/>
          <w:color w:val="000000" w:themeColor="text1"/>
        </w:rPr>
      </w:pPr>
      <w:r w:rsidRPr="002C5660">
        <w:rPr>
          <w:rFonts w:cstheme="minorHAnsi"/>
          <w:b/>
          <w:bCs/>
          <w:color w:val="000000" w:themeColor="text1"/>
        </w:rPr>
        <w:t>Větrání EC, spalovací vzduch</w:t>
      </w:r>
    </w:p>
    <w:p w:rsidR="002C5660" w:rsidRPr="002C5660" w:rsidRDefault="002C5660" w:rsidP="002C5660">
      <w:pPr>
        <w:jc w:val="both"/>
        <w:rPr>
          <w:rFonts w:cstheme="minorHAnsi"/>
          <w:color w:val="000000" w:themeColor="text1"/>
        </w:rPr>
      </w:pPr>
      <w:r w:rsidRPr="002C5660">
        <w:rPr>
          <w:rFonts w:cstheme="minorHAnsi"/>
          <w:color w:val="000000" w:themeColor="text1"/>
        </w:rPr>
        <w:t xml:space="preserve">Prostor EC bude větrán přetlakově VZT jednotkou, která bude odvádět tepelnou zátěž z provozu zdrojů, povrchu potrubí a armatur do venkovního prostředí. Je navržena přívodní jednotka, která zajistí přívod vzduchu max. 7.000 m3/h. V tomto množství je zahrnut přívod spalovacího vzduchu pro KJ, kotle mají přívody vzduchu pro spalování z venkovního prostoru. </w:t>
      </w:r>
    </w:p>
    <w:p w:rsidR="00D51494" w:rsidRPr="002C5660" w:rsidRDefault="002C5660" w:rsidP="002C5660">
      <w:pPr>
        <w:jc w:val="both"/>
        <w:rPr>
          <w:rFonts w:cstheme="minorHAnsi"/>
          <w:color w:val="000000" w:themeColor="text1"/>
        </w:rPr>
      </w:pPr>
      <w:r w:rsidRPr="002C5660">
        <w:rPr>
          <w:rFonts w:cstheme="minorHAnsi"/>
          <w:color w:val="000000" w:themeColor="text1"/>
        </w:rPr>
        <w:t>Nasávaný vzduch bude filtrován na stupeň G4, teplota vzduchu pro větrání se musí pohybovat mezi +10 až +32°C. Pro předehřátí v zimním období bude instalován rekuperační výměník na výfuku větracího vzduchu. VZT zařízení musí udržovat v prostorách EC konstantní mírný přetlak max. +10 Pa.</w:t>
      </w:r>
    </w:p>
    <w:p w:rsidR="00AB348F" w:rsidRPr="004E65A1" w:rsidRDefault="00972F47" w:rsidP="002C5660">
      <w:pPr>
        <w:jc w:val="both"/>
        <w:rPr>
          <w:rFonts w:cstheme="minorHAnsi"/>
          <w:b/>
          <w:color w:val="000000" w:themeColor="text1"/>
        </w:rPr>
      </w:pPr>
      <w:r w:rsidRPr="004E65A1">
        <w:rPr>
          <w:rFonts w:cstheme="minorHAnsi"/>
          <w:b/>
          <w:noProof/>
          <w:color w:val="000000" w:themeColor="text1"/>
        </w:rPr>
        <mc:AlternateContent>
          <mc:Choice Requires="wps">
            <w:drawing>
              <wp:anchor distT="0" distB="0" distL="114300" distR="114300" simplePos="0" relativeHeight="251691008" behindDoc="0" locked="0" layoutInCell="1" allowOverlap="1">
                <wp:simplePos x="0" y="0"/>
                <wp:positionH relativeFrom="column">
                  <wp:posOffset>-635</wp:posOffset>
                </wp:positionH>
                <wp:positionV relativeFrom="paragraph">
                  <wp:posOffset>198755</wp:posOffset>
                </wp:positionV>
                <wp:extent cx="6254750" cy="0"/>
                <wp:effectExtent l="0" t="0" r="0" b="0"/>
                <wp:wrapNone/>
                <wp:docPr id="36" name="Přímá spojnic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47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E12CB0" id="Přímá spojnice 36"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5.65pt" to="492.4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" strokeweight="1pt"/>
            </w:pict>
          </mc:Fallback>
        </mc:AlternateContent>
      </w:r>
      <w:r w:rsidR="00AB348F" w:rsidRPr="004E65A1">
        <w:rPr>
          <w:rFonts w:cstheme="minorHAnsi"/>
          <w:b/>
          <w:color w:val="000000" w:themeColor="text1"/>
        </w:rPr>
        <w:t>B.</w:t>
      </w:r>
      <w:r w:rsidRPr="004E65A1">
        <w:rPr>
          <w:rFonts w:cstheme="minorHAnsi"/>
          <w:b/>
          <w:color w:val="000000" w:themeColor="text1"/>
        </w:rPr>
        <w:t>3</w:t>
      </w:r>
      <w:r w:rsidR="00AB348F" w:rsidRPr="004E65A1">
        <w:rPr>
          <w:rFonts w:cstheme="minorHAnsi"/>
          <w:b/>
          <w:color w:val="000000" w:themeColor="text1"/>
        </w:rPr>
        <w:tab/>
        <w:t>Dopravní řešení</w:t>
      </w:r>
    </w:p>
    <w:p w:rsidR="00AB348F" w:rsidRDefault="000F77C4" w:rsidP="002C5660">
      <w:pPr>
        <w:ind w:firstLine="708"/>
        <w:jc w:val="both"/>
        <w:rPr>
          <w:rFonts w:cstheme="minorHAnsi"/>
          <w:color w:val="000000" w:themeColor="text1"/>
        </w:rPr>
      </w:pPr>
      <w:r w:rsidRPr="004E65A1">
        <w:rPr>
          <w:rFonts w:cstheme="minorHAnsi"/>
          <w:color w:val="000000" w:themeColor="text1"/>
        </w:rPr>
        <w:t>Související investicí k výstavbě nového bazénu je i vybudování no</w:t>
      </w:r>
      <w:r w:rsidR="00E17B8C" w:rsidRPr="004E65A1">
        <w:rPr>
          <w:rFonts w:cstheme="minorHAnsi"/>
          <w:color w:val="000000" w:themeColor="text1"/>
        </w:rPr>
        <w:t xml:space="preserve">vých parkovacích stání. Nový bazén je situován do plochy stávajícího parkoviště a z velké části ho zabírá. Nové parkovací stání je situováno do stávající zelené plochy v západní části areálu. Navržené parkovací stání je pro 224 OA a 7 stání pro autobusy. Stávajíc parkování bude pro 16 OA. </w:t>
      </w:r>
      <w:r w:rsidR="004E65A1" w:rsidRPr="004E65A1">
        <w:rPr>
          <w:rFonts w:cstheme="minorHAnsi"/>
          <w:color w:val="000000" w:themeColor="text1"/>
        </w:rPr>
        <w:t>Stávající</w:t>
      </w:r>
      <w:r w:rsidR="00E17B8C" w:rsidRPr="004E65A1">
        <w:rPr>
          <w:rFonts w:cstheme="minorHAnsi"/>
          <w:color w:val="000000" w:themeColor="text1"/>
        </w:rPr>
        <w:t xml:space="preserve"> areál je </w:t>
      </w:r>
      <w:r w:rsidR="004E65A1" w:rsidRPr="004E65A1">
        <w:rPr>
          <w:rFonts w:cstheme="minorHAnsi"/>
          <w:color w:val="000000" w:themeColor="text1"/>
        </w:rPr>
        <w:t xml:space="preserve">dopravně </w:t>
      </w:r>
      <w:r w:rsidR="00E17B8C" w:rsidRPr="004E65A1">
        <w:rPr>
          <w:rFonts w:cstheme="minorHAnsi"/>
          <w:color w:val="000000" w:themeColor="text1"/>
        </w:rPr>
        <w:t>napojen</w:t>
      </w:r>
      <w:r w:rsidR="004E65A1" w:rsidRPr="004E65A1">
        <w:rPr>
          <w:rFonts w:cstheme="minorHAnsi"/>
          <w:color w:val="000000" w:themeColor="text1"/>
        </w:rPr>
        <w:t xml:space="preserve"> na ulici Tyršovu dvojicí ulic u stadionu a Svatojiřskou. Toto dopravní napojení by zůstalo zachováno. V dalším stupni bude nutné posouzení dopravního zatížení dané lokality v závislosti na navýšení dopravy. </w:t>
      </w:r>
      <w:r w:rsidR="00E17B8C" w:rsidRPr="004E65A1">
        <w:rPr>
          <w:rFonts w:cstheme="minorHAnsi"/>
          <w:color w:val="000000" w:themeColor="text1"/>
        </w:rPr>
        <w:t xml:space="preserve"> </w:t>
      </w:r>
    </w:p>
    <w:p w:rsidR="00495E69" w:rsidRPr="00495E69" w:rsidRDefault="00495E69" w:rsidP="00495E69">
      <w:pPr>
        <w:jc w:val="both"/>
        <w:rPr>
          <w:rFonts w:cstheme="minorHAnsi"/>
          <w:color w:val="000000" w:themeColor="text1"/>
          <w:u w:val="single"/>
        </w:rPr>
      </w:pPr>
      <w:r w:rsidRPr="00495E69">
        <w:rPr>
          <w:rFonts w:cstheme="minorHAnsi"/>
          <w:color w:val="000000" w:themeColor="text1"/>
          <w:u w:val="single"/>
        </w:rPr>
        <w:t>Doprava v klidu výpočet:</w:t>
      </w:r>
    </w:p>
    <w:p w:rsidR="00495E69" w:rsidRPr="00495E69" w:rsidRDefault="00495E69" w:rsidP="00495E69">
      <w:pPr>
        <w:jc w:val="both"/>
        <w:rPr>
          <w:rFonts w:cstheme="minorHAnsi"/>
          <w:color w:val="000000" w:themeColor="text1"/>
        </w:rPr>
      </w:pPr>
      <w:r w:rsidRPr="00495E69">
        <w:rPr>
          <w:rFonts w:cstheme="minorHAnsi"/>
          <w:color w:val="000000" w:themeColor="text1"/>
        </w:rPr>
        <w:t>Součinitel vlivu stupně automobilizace</w:t>
      </w:r>
    </w:p>
    <w:p w:rsidR="00495E69" w:rsidRPr="00495E69" w:rsidRDefault="00495E69" w:rsidP="00495E69">
      <w:pPr>
        <w:jc w:val="both"/>
        <w:rPr>
          <w:rFonts w:cstheme="minorHAnsi"/>
          <w:color w:val="000000" w:themeColor="text1"/>
        </w:rPr>
      </w:pPr>
      <w:r w:rsidRPr="00495E69">
        <w:rPr>
          <w:rFonts w:cstheme="minorHAnsi"/>
          <w:color w:val="000000" w:themeColor="text1"/>
        </w:rPr>
        <w:t>Počet obyvatel v</w:t>
      </w:r>
      <w:r>
        <w:rPr>
          <w:rFonts w:cstheme="minorHAnsi"/>
          <w:color w:val="000000" w:themeColor="text1"/>
        </w:rPr>
        <w:t> </w:t>
      </w:r>
      <w:r w:rsidRPr="00495E69">
        <w:rPr>
          <w:rFonts w:cstheme="minorHAnsi"/>
          <w:color w:val="000000" w:themeColor="text1"/>
        </w:rPr>
        <w:t>obci</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15000</w:t>
      </w:r>
    </w:p>
    <w:p w:rsidR="00495E69" w:rsidRPr="00495E69" w:rsidRDefault="00495E69" w:rsidP="00495E69">
      <w:pPr>
        <w:jc w:val="both"/>
        <w:rPr>
          <w:rFonts w:cstheme="minorHAnsi"/>
          <w:color w:val="000000" w:themeColor="text1"/>
        </w:rPr>
      </w:pPr>
      <w:r w:rsidRPr="00495E69">
        <w:rPr>
          <w:rFonts w:cstheme="minorHAnsi"/>
          <w:color w:val="000000" w:themeColor="text1"/>
        </w:rPr>
        <w:t>Počet registrovan</w:t>
      </w:r>
      <w:r>
        <w:rPr>
          <w:rFonts w:cstheme="minorHAnsi"/>
          <w:color w:val="000000" w:themeColor="text1"/>
        </w:rPr>
        <w:t>ý</w:t>
      </w:r>
      <w:r w:rsidRPr="00495E69">
        <w:rPr>
          <w:rFonts w:cstheme="minorHAnsi"/>
          <w:color w:val="000000" w:themeColor="text1"/>
        </w:rPr>
        <w:t>ch vozidel</w:t>
      </w:r>
      <w:r>
        <w:rPr>
          <w:rFonts w:cstheme="minorHAnsi"/>
          <w:color w:val="000000" w:themeColor="text1"/>
        </w:rPr>
        <w:tab/>
        <w:t xml:space="preserve">(odhad) </w:t>
      </w:r>
      <w:r>
        <w:rPr>
          <w:rFonts w:cstheme="minorHAnsi"/>
          <w:color w:val="000000" w:themeColor="text1"/>
        </w:rPr>
        <w:tab/>
      </w:r>
      <w:r>
        <w:rPr>
          <w:rFonts w:cstheme="minorHAnsi"/>
          <w:color w:val="000000" w:themeColor="text1"/>
        </w:rPr>
        <w:tab/>
      </w:r>
      <w:r w:rsidRPr="00495E69">
        <w:rPr>
          <w:rFonts w:cstheme="minorHAnsi"/>
          <w:color w:val="000000" w:themeColor="text1"/>
        </w:rPr>
        <w:t>6000</w:t>
      </w:r>
    </w:p>
    <w:p w:rsidR="00EF7A4C" w:rsidRDefault="00495E69" w:rsidP="00495E69">
      <w:pPr>
        <w:jc w:val="both"/>
        <w:rPr>
          <w:rFonts w:cstheme="minorHAnsi"/>
          <w:color w:val="000000" w:themeColor="text1"/>
        </w:rPr>
      </w:pPr>
      <w:r w:rsidRPr="00495E69">
        <w:rPr>
          <w:rFonts w:cstheme="minorHAnsi"/>
          <w:color w:val="000000" w:themeColor="text1"/>
        </w:rPr>
        <w:t>Stupeň automobilizace</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400</w:t>
      </w:r>
      <w:r w:rsidR="00EF7A4C">
        <w:rPr>
          <w:rFonts w:cstheme="minorHAnsi"/>
          <w:color w:val="000000" w:themeColor="text1"/>
        </w:rPr>
        <w:t xml:space="preserve"> </w:t>
      </w:r>
      <w:r w:rsidRPr="00495E69">
        <w:rPr>
          <w:rFonts w:cstheme="minorHAnsi"/>
          <w:color w:val="000000" w:themeColor="text1"/>
        </w:rPr>
        <w:t xml:space="preserve">osobních vozidel na 1000 obyvatel </w:t>
      </w:r>
    </w:p>
    <w:p w:rsidR="00495E69" w:rsidRDefault="00495E69" w:rsidP="00495E69">
      <w:pPr>
        <w:jc w:val="both"/>
        <w:rPr>
          <w:rFonts w:cstheme="minorHAnsi"/>
          <w:color w:val="000000" w:themeColor="text1"/>
        </w:rPr>
      </w:pPr>
      <w:r w:rsidRPr="00495E69">
        <w:rPr>
          <w:rFonts w:cstheme="minorHAnsi"/>
          <w:color w:val="000000" w:themeColor="text1"/>
        </w:rPr>
        <w:t>Součinitel vlivu stupně automobilizace</w:t>
      </w:r>
      <w:r>
        <w:rPr>
          <w:rFonts w:cstheme="minorHAnsi"/>
          <w:color w:val="000000" w:themeColor="text1"/>
        </w:rPr>
        <w:t xml:space="preserve"> </w:t>
      </w:r>
      <w:r w:rsidR="00EF7A4C">
        <w:rPr>
          <w:rFonts w:cstheme="minorHAnsi"/>
          <w:color w:val="000000" w:themeColor="text1"/>
        </w:rPr>
        <w:tab/>
      </w:r>
      <w:r w:rsidR="00EF7A4C">
        <w:rPr>
          <w:rFonts w:cstheme="minorHAnsi"/>
          <w:color w:val="000000" w:themeColor="text1"/>
        </w:rPr>
        <w:tab/>
      </w:r>
      <w:r w:rsidR="00EF7A4C">
        <w:rPr>
          <w:rFonts w:cstheme="minorHAnsi"/>
          <w:color w:val="000000" w:themeColor="text1"/>
        </w:rPr>
        <w:tab/>
      </w:r>
      <w:r w:rsidRPr="00495E69">
        <w:rPr>
          <w:rFonts w:cstheme="minorHAnsi"/>
          <w:color w:val="000000" w:themeColor="text1"/>
        </w:rPr>
        <w:t>1</w:t>
      </w:r>
      <w:r w:rsidR="00EF7A4C">
        <w:rPr>
          <w:rFonts w:cstheme="minorHAnsi"/>
          <w:color w:val="000000" w:themeColor="text1"/>
        </w:rPr>
        <w:tab/>
      </w:r>
    </w:p>
    <w:p w:rsidR="00495E69" w:rsidRPr="00495E69" w:rsidRDefault="00495E69" w:rsidP="00495E69">
      <w:pPr>
        <w:jc w:val="both"/>
        <w:rPr>
          <w:rFonts w:cstheme="minorHAnsi"/>
          <w:color w:val="000000" w:themeColor="text1"/>
        </w:rPr>
      </w:pPr>
      <w:r w:rsidRPr="00495E69">
        <w:rPr>
          <w:rFonts w:cstheme="minorHAnsi"/>
          <w:color w:val="000000" w:themeColor="text1"/>
        </w:rPr>
        <w:t>Druh MHD Bus Součinitel frekvence spojů</w:t>
      </w:r>
      <w:r>
        <w:rPr>
          <w:rFonts w:cstheme="minorHAnsi"/>
          <w:color w:val="000000" w:themeColor="text1"/>
        </w:rPr>
        <w:tab/>
      </w:r>
      <w:r>
        <w:rPr>
          <w:rFonts w:cstheme="minorHAnsi"/>
          <w:color w:val="000000" w:themeColor="text1"/>
        </w:rPr>
        <w:tab/>
      </w:r>
      <w:r w:rsidRPr="00495E69">
        <w:rPr>
          <w:rFonts w:cstheme="minorHAnsi"/>
          <w:color w:val="000000" w:themeColor="text1"/>
        </w:rPr>
        <w:t>1</w:t>
      </w:r>
      <w:r>
        <w:rPr>
          <w:rFonts w:cstheme="minorHAnsi"/>
          <w:color w:val="000000" w:themeColor="text1"/>
        </w:rPr>
        <w:t>x / hod</w:t>
      </w:r>
    </w:p>
    <w:p w:rsidR="00495E69" w:rsidRDefault="00495E69" w:rsidP="00495E69">
      <w:pPr>
        <w:jc w:val="both"/>
        <w:rPr>
          <w:rFonts w:cstheme="minorHAnsi"/>
          <w:color w:val="000000" w:themeColor="text1"/>
        </w:rPr>
      </w:pPr>
      <w:r w:rsidRPr="00495E69">
        <w:rPr>
          <w:rFonts w:cstheme="minorHAnsi"/>
          <w:color w:val="000000" w:themeColor="text1"/>
        </w:rPr>
        <w:t>vozidel za hodinu Průměrná čekací doba</w:t>
      </w:r>
      <w:r>
        <w:rPr>
          <w:rFonts w:cstheme="minorHAnsi"/>
          <w:color w:val="000000" w:themeColor="text1"/>
        </w:rPr>
        <w:tab/>
      </w:r>
      <w:r>
        <w:rPr>
          <w:rFonts w:cstheme="minorHAnsi"/>
          <w:color w:val="000000" w:themeColor="text1"/>
        </w:rPr>
        <w:tab/>
      </w:r>
      <w:r w:rsidRPr="00495E69">
        <w:rPr>
          <w:rFonts w:cstheme="minorHAnsi"/>
          <w:color w:val="000000" w:themeColor="text1"/>
        </w:rPr>
        <w:t>54</w:t>
      </w:r>
      <w:r>
        <w:rPr>
          <w:rFonts w:cstheme="minorHAnsi"/>
          <w:color w:val="000000" w:themeColor="text1"/>
        </w:rPr>
        <w:t xml:space="preserve"> </w:t>
      </w:r>
      <w:r w:rsidRPr="00495E69">
        <w:rPr>
          <w:rFonts w:cstheme="minorHAnsi"/>
          <w:color w:val="000000" w:themeColor="text1"/>
        </w:rPr>
        <w:t xml:space="preserve">minut </w:t>
      </w:r>
    </w:p>
    <w:p w:rsidR="00495E69" w:rsidRDefault="00495E69" w:rsidP="00495E69">
      <w:pPr>
        <w:jc w:val="both"/>
        <w:rPr>
          <w:rFonts w:cstheme="minorHAnsi"/>
          <w:color w:val="000000" w:themeColor="text1"/>
        </w:rPr>
      </w:pPr>
      <w:r w:rsidRPr="00495E69">
        <w:rPr>
          <w:rFonts w:cstheme="minorHAnsi"/>
          <w:color w:val="000000" w:themeColor="text1"/>
        </w:rPr>
        <w:t>Docházková vzdálenost</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100</w:t>
      </w:r>
      <w:r w:rsidR="00EF7A4C">
        <w:rPr>
          <w:rFonts w:cstheme="minorHAnsi"/>
          <w:color w:val="000000" w:themeColor="text1"/>
        </w:rPr>
        <w:t xml:space="preserve"> </w:t>
      </w:r>
      <w:r>
        <w:rPr>
          <w:rFonts w:cstheme="minorHAnsi"/>
          <w:color w:val="000000" w:themeColor="text1"/>
        </w:rPr>
        <w:t>m</w:t>
      </w:r>
    </w:p>
    <w:p w:rsidR="00495E69" w:rsidRDefault="00495E69" w:rsidP="00495E69">
      <w:pPr>
        <w:jc w:val="both"/>
        <w:rPr>
          <w:rFonts w:cstheme="minorHAnsi"/>
          <w:color w:val="000000" w:themeColor="text1"/>
        </w:rPr>
      </w:pPr>
      <w:r w:rsidRPr="00495E69">
        <w:rPr>
          <w:rFonts w:cstheme="minorHAnsi"/>
          <w:color w:val="000000" w:themeColor="text1"/>
        </w:rPr>
        <w:t>Doba docházky na zastávku</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1,2</w:t>
      </w:r>
      <w:r w:rsidR="00EF7A4C">
        <w:rPr>
          <w:rFonts w:cstheme="minorHAnsi"/>
          <w:color w:val="000000" w:themeColor="text1"/>
        </w:rPr>
        <w:t xml:space="preserve"> </w:t>
      </w:r>
      <w:r w:rsidRPr="00495E69">
        <w:rPr>
          <w:rFonts w:cstheme="minorHAnsi"/>
          <w:color w:val="000000" w:themeColor="text1"/>
        </w:rPr>
        <w:t xml:space="preserve">minut </w:t>
      </w:r>
    </w:p>
    <w:p w:rsidR="00495E69" w:rsidRDefault="00495E69" w:rsidP="00495E69">
      <w:pPr>
        <w:jc w:val="both"/>
        <w:rPr>
          <w:rFonts w:cstheme="minorHAnsi"/>
          <w:color w:val="000000" w:themeColor="text1"/>
        </w:rPr>
      </w:pPr>
      <w:r w:rsidRPr="00495E69">
        <w:rPr>
          <w:rFonts w:cstheme="minorHAnsi"/>
          <w:color w:val="000000" w:themeColor="text1"/>
        </w:rPr>
        <w:t>Součinitel nástupní doby</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55,2</w:t>
      </w:r>
      <w:r w:rsidR="00EF7A4C">
        <w:rPr>
          <w:rFonts w:cstheme="minorHAnsi"/>
          <w:color w:val="000000" w:themeColor="text1"/>
        </w:rPr>
        <w:t xml:space="preserve"> </w:t>
      </w:r>
      <w:r w:rsidRPr="00495E69">
        <w:rPr>
          <w:rFonts w:cstheme="minorHAnsi"/>
          <w:color w:val="000000" w:themeColor="text1"/>
        </w:rPr>
        <w:t xml:space="preserve">minut </w:t>
      </w:r>
    </w:p>
    <w:p w:rsidR="00495E69" w:rsidRPr="00495E69" w:rsidRDefault="00495E69" w:rsidP="00495E69">
      <w:pPr>
        <w:jc w:val="both"/>
        <w:rPr>
          <w:rFonts w:cstheme="minorHAnsi"/>
          <w:color w:val="000000" w:themeColor="text1"/>
        </w:rPr>
      </w:pPr>
      <w:proofErr w:type="spellStart"/>
      <w:r w:rsidRPr="00495E69">
        <w:rPr>
          <w:rFonts w:cstheme="minorHAnsi"/>
          <w:color w:val="000000" w:themeColor="text1"/>
        </w:rPr>
        <w:t>Měřná</w:t>
      </w:r>
      <w:proofErr w:type="spellEnd"/>
      <w:r w:rsidRPr="00495E69">
        <w:rPr>
          <w:rFonts w:cstheme="minorHAnsi"/>
          <w:color w:val="000000" w:themeColor="text1"/>
        </w:rPr>
        <w:t xml:space="preserve"> frekvence spojů</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1,1</w:t>
      </w:r>
    </w:p>
    <w:p w:rsidR="00495E69" w:rsidRPr="00495E69" w:rsidRDefault="00495E69" w:rsidP="00495E69">
      <w:pPr>
        <w:jc w:val="both"/>
        <w:rPr>
          <w:rFonts w:cstheme="minorHAnsi"/>
          <w:color w:val="000000" w:themeColor="text1"/>
        </w:rPr>
      </w:pPr>
      <w:r w:rsidRPr="00495E69">
        <w:rPr>
          <w:rFonts w:cstheme="minorHAnsi"/>
          <w:color w:val="000000" w:themeColor="text1"/>
        </w:rPr>
        <w:t>Index dostupnosti</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1,1</w:t>
      </w:r>
    </w:p>
    <w:p w:rsidR="00495E69" w:rsidRPr="00495E69" w:rsidRDefault="00495E69" w:rsidP="00495E69">
      <w:pPr>
        <w:jc w:val="both"/>
        <w:rPr>
          <w:rFonts w:cstheme="minorHAnsi"/>
          <w:color w:val="000000" w:themeColor="text1"/>
        </w:rPr>
      </w:pPr>
      <w:r w:rsidRPr="00495E69">
        <w:rPr>
          <w:rFonts w:cstheme="minorHAnsi"/>
          <w:color w:val="000000" w:themeColor="text1"/>
        </w:rPr>
        <w:t>Stupeň úrovně dostupnosti</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t>1</w:t>
      </w:r>
    </w:p>
    <w:p w:rsidR="00495E69" w:rsidRDefault="00495E69" w:rsidP="00495E69">
      <w:pPr>
        <w:jc w:val="both"/>
        <w:rPr>
          <w:rFonts w:cstheme="minorHAnsi"/>
          <w:color w:val="000000" w:themeColor="text1"/>
        </w:rPr>
      </w:pPr>
      <w:r w:rsidRPr="00495E69">
        <w:rPr>
          <w:rFonts w:cstheme="minorHAnsi"/>
          <w:color w:val="000000" w:themeColor="text1"/>
        </w:rPr>
        <w:t>Charakter území</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A</w:t>
      </w:r>
    </w:p>
    <w:p w:rsidR="00495E69" w:rsidRDefault="00495E69" w:rsidP="00495E69">
      <w:pPr>
        <w:jc w:val="both"/>
        <w:rPr>
          <w:rFonts w:cstheme="minorHAnsi"/>
          <w:color w:val="000000" w:themeColor="text1"/>
        </w:rPr>
      </w:pPr>
      <w:r w:rsidRPr="00495E69">
        <w:rPr>
          <w:rFonts w:cstheme="minorHAnsi"/>
          <w:color w:val="000000" w:themeColor="text1"/>
        </w:rPr>
        <w:t>Druh stavby</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 xml:space="preserve">- plavecký bazén </w:t>
      </w:r>
    </w:p>
    <w:p w:rsidR="00495E69" w:rsidRDefault="00495E69" w:rsidP="00495E69">
      <w:pPr>
        <w:jc w:val="both"/>
        <w:rPr>
          <w:rFonts w:cstheme="minorHAnsi"/>
          <w:color w:val="000000" w:themeColor="text1"/>
        </w:rPr>
      </w:pPr>
      <w:r w:rsidRPr="00495E69">
        <w:rPr>
          <w:rFonts w:cstheme="minorHAnsi"/>
          <w:color w:val="000000" w:themeColor="text1"/>
        </w:rPr>
        <w:t>Účelová jednotka: návštěvníci Počet účelových jednotek na 1 stání: 4 (</w:t>
      </w:r>
      <w:proofErr w:type="gramStart"/>
      <w:r w:rsidRPr="00495E69">
        <w:rPr>
          <w:rFonts w:cstheme="minorHAnsi"/>
          <w:color w:val="000000" w:themeColor="text1"/>
        </w:rPr>
        <w:t>4 - 8</w:t>
      </w:r>
      <w:proofErr w:type="gramEnd"/>
      <w:r w:rsidRPr="00495E69">
        <w:rPr>
          <w:rFonts w:cstheme="minorHAnsi"/>
          <w:color w:val="000000" w:themeColor="text1"/>
        </w:rPr>
        <w:t xml:space="preserve">) </w:t>
      </w:r>
    </w:p>
    <w:p w:rsidR="00495E69" w:rsidRPr="00495E69" w:rsidRDefault="00495E69" w:rsidP="00495E69">
      <w:pPr>
        <w:jc w:val="both"/>
        <w:rPr>
          <w:rFonts w:cstheme="minorHAnsi"/>
          <w:color w:val="000000" w:themeColor="text1"/>
        </w:rPr>
      </w:pPr>
      <w:r w:rsidRPr="00495E69">
        <w:rPr>
          <w:rFonts w:cstheme="minorHAnsi"/>
          <w:color w:val="000000" w:themeColor="text1"/>
        </w:rPr>
        <w:t>Počet účelových jednotek v</w:t>
      </w:r>
      <w:r>
        <w:rPr>
          <w:rFonts w:cstheme="minorHAnsi"/>
          <w:color w:val="000000" w:themeColor="text1"/>
        </w:rPr>
        <w:t> </w:t>
      </w:r>
      <w:r w:rsidRPr="00495E69">
        <w:rPr>
          <w:rFonts w:cstheme="minorHAnsi"/>
          <w:color w:val="000000" w:themeColor="text1"/>
        </w:rPr>
        <w:t>objektu</w:t>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275</w:t>
      </w:r>
    </w:p>
    <w:p w:rsidR="00495E69" w:rsidRPr="00495E69" w:rsidRDefault="00495E69" w:rsidP="00495E69">
      <w:pPr>
        <w:jc w:val="both"/>
        <w:rPr>
          <w:rFonts w:cstheme="minorHAnsi"/>
          <w:color w:val="000000" w:themeColor="text1"/>
        </w:rPr>
      </w:pPr>
      <w:r w:rsidRPr="00495E69">
        <w:rPr>
          <w:rFonts w:cstheme="minorHAnsi"/>
          <w:color w:val="000000" w:themeColor="text1"/>
        </w:rPr>
        <w:t>Počet parkovacích stání</w:t>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Pr>
          <w:rFonts w:cstheme="minorHAnsi"/>
          <w:color w:val="000000" w:themeColor="text1"/>
        </w:rPr>
        <w:tab/>
      </w:r>
      <w:r w:rsidRPr="00495E69">
        <w:rPr>
          <w:rFonts w:cstheme="minorHAnsi"/>
          <w:color w:val="000000" w:themeColor="text1"/>
        </w:rPr>
        <w:t>68,75</w:t>
      </w:r>
      <w:r>
        <w:rPr>
          <w:rFonts w:cstheme="minorHAnsi"/>
          <w:color w:val="000000" w:themeColor="text1"/>
        </w:rPr>
        <w:t xml:space="preserve"> </w:t>
      </w:r>
      <w:r w:rsidRPr="00495E69">
        <w:rPr>
          <w:rFonts w:cstheme="minorHAnsi"/>
          <w:color w:val="000000" w:themeColor="text1"/>
        </w:rPr>
        <w:t>stání</w:t>
      </w:r>
    </w:p>
    <w:p w:rsidR="00495E69" w:rsidRPr="00EF7A4C" w:rsidRDefault="00495E69" w:rsidP="00495E69">
      <w:pPr>
        <w:jc w:val="both"/>
        <w:rPr>
          <w:rFonts w:cstheme="minorHAnsi"/>
          <w:b/>
          <w:bCs/>
          <w:color w:val="000000" w:themeColor="text1"/>
        </w:rPr>
      </w:pPr>
      <w:r w:rsidRPr="00EF7A4C">
        <w:rPr>
          <w:rFonts w:cstheme="minorHAnsi"/>
          <w:b/>
          <w:bCs/>
          <w:color w:val="000000" w:themeColor="text1"/>
        </w:rPr>
        <w:t>Celkový počet stání</w:t>
      </w:r>
      <w:r w:rsidRPr="00EF7A4C">
        <w:rPr>
          <w:rFonts w:cstheme="minorHAnsi"/>
          <w:b/>
          <w:bCs/>
          <w:color w:val="000000" w:themeColor="text1"/>
        </w:rPr>
        <w:tab/>
      </w:r>
      <w:r w:rsidRPr="00EF7A4C">
        <w:rPr>
          <w:rFonts w:cstheme="minorHAnsi"/>
          <w:b/>
          <w:bCs/>
          <w:color w:val="000000" w:themeColor="text1"/>
        </w:rPr>
        <w:tab/>
      </w:r>
      <w:r w:rsidRPr="00EF7A4C">
        <w:rPr>
          <w:rFonts w:cstheme="minorHAnsi"/>
          <w:b/>
          <w:bCs/>
          <w:color w:val="000000" w:themeColor="text1"/>
        </w:rPr>
        <w:tab/>
      </w:r>
      <w:r w:rsidRPr="00EF7A4C">
        <w:rPr>
          <w:rFonts w:cstheme="minorHAnsi"/>
          <w:b/>
          <w:bCs/>
          <w:color w:val="000000" w:themeColor="text1"/>
        </w:rPr>
        <w:tab/>
      </w:r>
      <w:r w:rsidRPr="00EF7A4C">
        <w:rPr>
          <w:rFonts w:cstheme="minorHAnsi"/>
          <w:b/>
          <w:bCs/>
          <w:color w:val="000000" w:themeColor="text1"/>
        </w:rPr>
        <w:tab/>
        <w:t>69 stání</w:t>
      </w:r>
    </w:p>
    <w:p w:rsidR="00495E69" w:rsidRDefault="00495E69" w:rsidP="00495E69">
      <w:pPr>
        <w:jc w:val="both"/>
        <w:rPr>
          <w:rFonts w:cstheme="minorHAnsi"/>
          <w:color w:val="000000" w:themeColor="text1"/>
        </w:rPr>
      </w:pPr>
    </w:p>
    <w:p w:rsidR="00495E69" w:rsidRDefault="00495E69" w:rsidP="00495E69">
      <w:pPr>
        <w:jc w:val="both"/>
        <w:rPr>
          <w:rFonts w:cstheme="minorHAnsi"/>
          <w:color w:val="000000" w:themeColor="text1"/>
        </w:rPr>
      </w:pPr>
      <w:r>
        <w:rPr>
          <w:rFonts w:cstheme="minorHAnsi"/>
          <w:color w:val="000000" w:themeColor="text1"/>
        </w:rPr>
        <w:t xml:space="preserve">Pří plně využitém bazénu je potřeba 69 parkovacích stání. </w:t>
      </w:r>
      <w:r w:rsidR="00EF7A4C">
        <w:rPr>
          <w:rFonts w:cstheme="minorHAnsi"/>
          <w:color w:val="000000" w:themeColor="text1"/>
        </w:rPr>
        <w:t xml:space="preserve"> Nová parkovací plocha, jež je související investicí </w:t>
      </w:r>
      <w:r w:rsidR="00EF7A4C">
        <w:rPr>
          <w:rFonts w:cstheme="minorHAnsi"/>
          <w:color w:val="000000" w:themeColor="text1"/>
        </w:rPr>
        <w:t>a stávající parkovací plocha</w:t>
      </w:r>
      <w:r w:rsidR="00EF7A4C">
        <w:rPr>
          <w:rFonts w:cstheme="minorHAnsi"/>
          <w:color w:val="000000" w:themeColor="text1"/>
        </w:rPr>
        <w:t xml:space="preserve"> budou poskytovat dohromady min.240 parkovacích stání OA a 7 stání pro autobus.</w:t>
      </w:r>
    </w:p>
    <w:p w:rsidR="00495E69" w:rsidRDefault="00495E69" w:rsidP="00495E69">
      <w:pPr>
        <w:jc w:val="both"/>
        <w:rPr>
          <w:rFonts w:cstheme="minorHAnsi"/>
          <w:color w:val="000000" w:themeColor="text1"/>
        </w:rPr>
      </w:pPr>
    </w:p>
    <w:p w:rsidR="00AB348F" w:rsidRPr="00CF5D91" w:rsidRDefault="00AB348F" w:rsidP="002C5660">
      <w:pPr>
        <w:jc w:val="both"/>
        <w:rPr>
          <w:rFonts w:cstheme="minorHAnsi"/>
          <w:color w:val="000000" w:themeColor="text1"/>
        </w:rPr>
      </w:pPr>
    </w:p>
    <w:p w:rsidR="00AB348F" w:rsidRPr="00CF5D91" w:rsidRDefault="00972F47" w:rsidP="002C5660">
      <w:pPr>
        <w:jc w:val="both"/>
        <w:rPr>
          <w:rFonts w:cstheme="minorHAnsi"/>
          <w:b/>
          <w:color w:val="000000" w:themeColor="text1"/>
        </w:rPr>
      </w:pPr>
      <w:r w:rsidRPr="00CF5D91">
        <w:rPr>
          <w:rFonts w:cstheme="minorHAnsi"/>
          <w:b/>
          <w:noProof/>
          <w:color w:val="000000" w:themeColor="text1"/>
        </w:rPr>
        <mc:AlternateContent>
          <mc:Choice Requires="wps">
            <w:drawing>
              <wp:anchor distT="0" distB="0" distL="114300" distR="114300" simplePos="0" relativeHeight="251692032" behindDoc="0" locked="0" layoutInCell="1" allowOverlap="1">
                <wp:simplePos x="0" y="0"/>
                <wp:positionH relativeFrom="column">
                  <wp:posOffset>-635</wp:posOffset>
                </wp:positionH>
                <wp:positionV relativeFrom="paragraph">
                  <wp:posOffset>205740</wp:posOffset>
                </wp:positionV>
                <wp:extent cx="6286500" cy="0"/>
                <wp:effectExtent l="0" t="0" r="0" b="0"/>
                <wp:wrapNone/>
                <wp:docPr id="35" name="Přímá spojnic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4B4351" id="Přímá spojnice 35"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6.2pt" to="494.9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" strokeweight="1pt"/>
            </w:pict>
          </mc:Fallback>
        </mc:AlternateContent>
      </w:r>
      <w:r w:rsidR="00AB348F" w:rsidRPr="00CF5D91">
        <w:rPr>
          <w:rFonts w:cstheme="minorHAnsi"/>
          <w:b/>
          <w:color w:val="000000" w:themeColor="text1"/>
        </w:rPr>
        <w:t>B.</w:t>
      </w:r>
      <w:r w:rsidR="00FD5356">
        <w:rPr>
          <w:rFonts w:cstheme="minorHAnsi"/>
          <w:b/>
          <w:color w:val="000000" w:themeColor="text1"/>
        </w:rPr>
        <w:t>4</w:t>
      </w:r>
      <w:r w:rsidR="00AB348F" w:rsidRPr="00CF5D91">
        <w:rPr>
          <w:rFonts w:cstheme="minorHAnsi"/>
          <w:b/>
          <w:color w:val="000000" w:themeColor="text1"/>
        </w:rPr>
        <w:tab/>
        <w:t>Řešení vegetace a souvisejících terénních úprav</w:t>
      </w:r>
    </w:p>
    <w:p w:rsidR="00AB348F" w:rsidRPr="00CF5D91" w:rsidRDefault="004E65A1" w:rsidP="002C5660">
      <w:pPr>
        <w:jc w:val="both"/>
        <w:rPr>
          <w:rFonts w:cstheme="minorHAnsi"/>
          <w:color w:val="000000" w:themeColor="text1"/>
        </w:rPr>
      </w:pPr>
      <w:r w:rsidRPr="00CF5D91">
        <w:rPr>
          <w:rFonts w:cstheme="minorHAnsi"/>
          <w:color w:val="000000" w:themeColor="text1"/>
        </w:rPr>
        <w:t xml:space="preserve">Výstavba bazénu </w:t>
      </w:r>
      <w:r w:rsidR="00CF5D91" w:rsidRPr="00CF5D91">
        <w:rPr>
          <w:rFonts w:cstheme="minorHAnsi"/>
          <w:color w:val="000000" w:themeColor="text1"/>
        </w:rPr>
        <w:t xml:space="preserve">a parkoviště </w:t>
      </w:r>
      <w:r w:rsidRPr="00CF5D91">
        <w:rPr>
          <w:rFonts w:cstheme="minorHAnsi"/>
          <w:color w:val="000000" w:themeColor="text1"/>
        </w:rPr>
        <w:t xml:space="preserve">si vyžádá kácení vzrostlé zeleně. </w:t>
      </w:r>
      <w:r w:rsidR="00CF5D91" w:rsidRPr="00CF5D91">
        <w:rPr>
          <w:rFonts w:cstheme="minorHAnsi"/>
          <w:color w:val="000000" w:themeColor="text1"/>
        </w:rPr>
        <w:t>V dalším stupni dokumentace bude nutná pasportizace stávajících porostů.</w:t>
      </w:r>
      <w:r w:rsidR="00AB348F" w:rsidRPr="00CF5D91">
        <w:rPr>
          <w:rFonts w:cstheme="minorHAnsi"/>
          <w:color w:val="000000" w:themeColor="text1"/>
        </w:rPr>
        <w:t xml:space="preserve"> </w:t>
      </w:r>
    </w:p>
    <w:p w:rsidR="00AB348F" w:rsidRPr="0014566F" w:rsidRDefault="00AB348F" w:rsidP="002C5660">
      <w:pPr>
        <w:jc w:val="both"/>
        <w:rPr>
          <w:rFonts w:cstheme="minorHAnsi"/>
          <w:color w:val="FF0000"/>
        </w:rPr>
      </w:pPr>
    </w:p>
    <w:p w:rsidR="00AB348F" w:rsidRPr="00FD5356" w:rsidRDefault="000F77C4" w:rsidP="002C5660">
      <w:pPr>
        <w:jc w:val="both"/>
        <w:rPr>
          <w:rFonts w:cstheme="minorHAnsi"/>
          <w:b/>
          <w:color w:val="000000" w:themeColor="text1"/>
        </w:rPr>
      </w:pPr>
      <w:r w:rsidRPr="00FD5356">
        <w:rPr>
          <w:rFonts w:cstheme="minorHAnsi"/>
          <w:b/>
          <w:noProof/>
          <w:color w:val="000000" w:themeColor="text1"/>
        </w:rPr>
        <mc:AlternateContent>
          <mc:Choice Requires="wps">
            <w:drawing>
              <wp:anchor distT="0" distB="0" distL="114300" distR="114300" simplePos="0" relativeHeight="251693056" behindDoc="0" locked="0" layoutInCell="1" allowOverlap="1">
                <wp:simplePos x="0" y="0"/>
                <wp:positionH relativeFrom="column">
                  <wp:posOffset>0</wp:posOffset>
                </wp:positionH>
                <wp:positionV relativeFrom="paragraph">
                  <wp:posOffset>182245</wp:posOffset>
                </wp:positionV>
                <wp:extent cx="6317615" cy="33020"/>
                <wp:effectExtent l="0" t="0" r="26035" b="24130"/>
                <wp:wrapNone/>
                <wp:docPr id="34" name="Přímá spojnic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17615" cy="330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E81007" id="Přímá spojnice 3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35pt" to="497.45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" strokeweight="1pt"/>
            </w:pict>
          </mc:Fallback>
        </mc:AlternateContent>
      </w:r>
      <w:r w:rsidR="00AB348F" w:rsidRPr="00FD5356">
        <w:rPr>
          <w:rFonts w:cstheme="minorHAnsi"/>
          <w:b/>
          <w:color w:val="000000" w:themeColor="text1"/>
        </w:rPr>
        <w:t>B.6</w:t>
      </w:r>
      <w:r w:rsidR="00AB348F" w:rsidRPr="00FD5356">
        <w:rPr>
          <w:rFonts w:cstheme="minorHAnsi"/>
          <w:b/>
          <w:color w:val="000000" w:themeColor="text1"/>
        </w:rPr>
        <w:tab/>
        <w:t>Zásady organizace výstavby</w:t>
      </w:r>
    </w:p>
    <w:p w:rsidR="00AB348F" w:rsidRPr="00FD5356" w:rsidRDefault="00AB348F" w:rsidP="002C5660">
      <w:pPr>
        <w:ind w:firstLine="708"/>
        <w:jc w:val="both"/>
        <w:rPr>
          <w:rFonts w:cstheme="minorHAnsi"/>
          <w:color w:val="000000" w:themeColor="text1"/>
        </w:rPr>
      </w:pPr>
      <w:r w:rsidRPr="00FD5356">
        <w:rPr>
          <w:rFonts w:cstheme="minorHAnsi"/>
          <w:color w:val="000000" w:themeColor="text1"/>
        </w:rPr>
        <w:t xml:space="preserve">Stavba si vyžádá </w:t>
      </w:r>
      <w:r w:rsidR="00C337F3" w:rsidRPr="00FD5356">
        <w:rPr>
          <w:rFonts w:cstheme="minorHAnsi"/>
          <w:color w:val="000000" w:themeColor="text1"/>
        </w:rPr>
        <w:t xml:space="preserve">částečné </w:t>
      </w:r>
      <w:r w:rsidRPr="00FD5356">
        <w:rPr>
          <w:rFonts w:cstheme="minorHAnsi"/>
          <w:color w:val="000000" w:themeColor="text1"/>
        </w:rPr>
        <w:t>omezení provozu</w:t>
      </w:r>
      <w:r w:rsidR="00C337F3" w:rsidRPr="00FD5356">
        <w:rPr>
          <w:rFonts w:cstheme="minorHAnsi"/>
          <w:color w:val="000000" w:themeColor="text1"/>
        </w:rPr>
        <w:t xml:space="preserve"> ve stávajícím zimním stadionu, hlavně z hlediska parkovacích kapacit.</w:t>
      </w:r>
      <w:r w:rsidRPr="00FD5356">
        <w:rPr>
          <w:rFonts w:cstheme="minorHAnsi"/>
          <w:color w:val="000000" w:themeColor="text1"/>
        </w:rPr>
        <w:t xml:space="preserve"> Okolí bude stavební činností omezováno </w:t>
      </w:r>
      <w:r w:rsidR="00C337F3" w:rsidRPr="00FD5356">
        <w:rPr>
          <w:rFonts w:cstheme="minorHAnsi"/>
          <w:color w:val="000000" w:themeColor="text1"/>
        </w:rPr>
        <w:t xml:space="preserve">převážně v přilehlém hotelu </w:t>
      </w:r>
      <w:r w:rsidRPr="00FD5356">
        <w:rPr>
          <w:rFonts w:cstheme="minorHAnsi"/>
          <w:color w:val="000000" w:themeColor="text1"/>
        </w:rPr>
        <w:t>a bude třeba provést opatření pro ochranu obyvatel</w:t>
      </w:r>
      <w:r w:rsidR="00C337F3" w:rsidRPr="00FD5356">
        <w:rPr>
          <w:rFonts w:cstheme="minorHAnsi"/>
          <w:color w:val="000000" w:themeColor="text1"/>
        </w:rPr>
        <w:t xml:space="preserve"> před hlukem a prachem z výstavby. </w:t>
      </w:r>
      <w:r w:rsidRPr="00FD5356">
        <w:rPr>
          <w:rFonts w:cstheme="minorHAnsi"/>
          <w:color w:val="000000" w:themeColor="text1"/>
        </w:rPr>
        <w:t xml:space="preserve">Zařízení staveniště bude na pozemku </w:t>
      </w:r>
      <w:r w:rsidR="00C337F3" w:rsidRPr="00FD5356">
        <w:rPr>
          <w:rFonts w:cstheme="minorHAnsi"/>
          <w:color w:val="000000" w:themeColor="text1"/>
        </w:rPr>
        <w:t>stavebníka (Město Nymburk)</w:t>
      </w:r>
      <w:r w:rsidRPr="00FD5356">
        <w:rPr>
          <w:rFonts w:cstheme="minorHAnsi"/>
          <w:color w:val="000000" w:themeColor="text1"/>
        </w:rPr>
        <w:t xml:space="preserve"> s přístupem z</w:t>
      </w:r>
      <w:r w:rsidR="00C337F3" w:rsidRPr="00FD5356">
        <w:rPr>
          <w:rFonts w:cstheme="minorHAnsi"/>
          <w:color w:val="000000" w:themeColor="text1"/>
        </w:rPr>
        <w:t> </w:t>
      </w:r>
      <w:r w:rsidRPr="00FD5356">
        <w:rPr>
          <w:rFonts w:cstheme="minorHAnsi"/>
          <w:color w:val="000000" w:themeColor="text1"/>
        </w:rPr>
        <w:t>ulice</w:t>
      </w:r>
      <w:r w:rsidR="00C337F3" w:rsidRPr="00FD5356">
        <w:rPr>
          <w:rFonts w:cstheme="minorHAnsi"/>
          <w:color w:val="000000" w:themeColor="text1"/>
        </w:rPr>
        <w:t xml:space="preserve"> Tyršova</w:t>
      </w:r>
      <w:r w:rsidRPr="00FD5356">
        <w:rPr>
          <w:rFonts w:cstheme="minorHAnsi"/>
          <w:color w:val="000000" w:themeColor="text1"/>
        </w:rPr>
        <w:t>. Dodavatel stavby je povinen dodržet všechna opatření, které zabrání šíření hluku a prachu.</w:t>
      </w:r>
    </w:p>
    <w:p w:rsidR="00AB348F" w:rsidRPr="0014566F" w:rsidRDefault="00AB348F" w:rsidP="002C5660">
      <w:pPr>
        <w:jc w:val="both"/>
        <w:rPr>
          <w:rFonts w:cstheme="minorHAnsi"/>
          <w:color w:val="FF0000"/>
        </w:rPr>
      </w:pPr>
    </w:p>
    <w:p w:rsidR="002C664C" w:rsidRDefault="002C664C" w:rsidP="002C5660">
      <w:pPr>
        <w:jc w:val="both"/>
      </w:pPr>
    </w:p>
    <w:p w:rsidR="00D51494" w:rsidRDefault="00D51494" w:rsidP="002C5660">
      <w:pPr>
        <w:jc w:val="both"/>
      </w:pPr>
    </w:p>
    <w:p w:rsidR="002C664C" w:rsidRDefault="002C664C" w:rsidP="002C5660">
      <w:pPr>
        <w:jc w:val="both"/>
      </w:pPr>
    </w:p>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2C664C" w:rsidRDefault="002C66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F7A4C" w:rsidRDefault="00EF7A4C"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E94F5D">
      <w:pPr>
        <w:rPr>
          <w:rFonts w:cstheme="minorHAnsi"/>
          <w:b/>
          <w:sz w:val="28"/>
          <w:szCs w:val="28"/>
        </w:rPr>
      </w:pPr>
    </w:p>
    <w:p w:rsidR="00E94F5D" w:rsidRPr="00AB348F" w:rsidRDefault="00E94F5D" w:rsidP="00E94F5D">
      <w:pPr>
        <w:rPr>
          <w:rFonts w:cstheme="minorHAnsi"/>
          <w:b/>
          <w:sz w:val="28"/>
          <w:szCs w:val="28"/>
        </w:rPr>
      </w:pPr>
      <w:r w:rsidRPr="00AB348F">
        <w:rPr>
          <w:rFonts w:cstheme="minorHAnsi"/>
          <w:b/>
          <w:noProof/>
        </w:rPr>
        <mc:AlternateContent>
          <mc:Choice Requires="wps">
            <w:drawing>
              <wp:anchor distT="0" distB="0" distL="114300" distR="114300" simplePos="0" relativeHeight="251722752" behindDoc="0" locked="0" layoutInCell="1" allowOverlap="1" wp14:anchorId="4FE43E04" wp14:editId="022C02F6">
                <wp:simplePos x="0" y="0"/>
                <wp:positionH relativeFrom="column">
                  <wp:posOffset>5686</wp:posOffset>
                </wp:positionH>
                <wp:positionV relativeFrom="paragraph">
                  <wp:posOffset>261040</wp:posOffset>
                </wp:positionV>
                <wp:extent cx="6280951" cy="0"/>
                <wp:effectExtent l="0" t="19050" r="43815" b="38100"/>
                <wp:wrapNone/>
                <wp:docPr id="4" name="Přímá spojnic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951"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1ABBDE" id="Přímá spojnice 4"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55pt" to="4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" strokeweight="4.5pt">
                <v:stroke linestyle="thinThick"/>
              </v:line>
            </w:pict>
          </mc:Fallback>
        </mc:AlternateContent>
      </w:r>
      <w:r>
        <w:rPr>
          <w:rFonts w:cstheme="minorHAnsi"/>
          <w:b/>
          <w:sz w:val="28"/>
          <w:szCs w:val="28"/>
        </w:rPr>
        <w:t>C</w:t>
      </w:r>
      <w:r w:rsidRPr="00AB348F">
        <w:rPr>
          <w:rFonts w:cstheme="minorHAnsi"/>
          <w:b/>
          <w:sz w:val="28"/>
          <w:szCs w:val="28"/>
        </w:rPr>
        <w:t>./</w:t>
      </w:r>
      <w:r w:rsidRPr="00AB348F">
        <w:rPr>
          <w:rFonts w:cstheme="minorHAnsi"/>
          <w:b/>
          <w:sz w:val="28"/>
          <w:szCs w:val="28"/>
        </w:rPr>
        <w:tab/>
      </w:r>
      <w:r>
        <w:rPr>
          <w:rFonts w:cstheme="minorHAnsi"/>
          <w:b/>
          <w:sz w:val="28"/>
          <w:szCs w:val="28"/>
        </w:rPr>
        <w:t>SITUACE</w:t>
      </w:r>
    </w:p>
    <w:p w:rsidR="002C664C" w:rsidRDefault="002C664C" w:rsidP="00BB47AC"/>
    <w:p w:rsidR="002C664C" w:rsidRDefault="002C664C" w:rsidP="00BB47AC"/>
    <w:p w:rsidR="002C664C" w:rsidRDefault="002C664C"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Pr="00AB348F" w:rsidRDefault="00E94F5D" w:rsidP="00E94F5D">
      <w:pPr>
        <w:rPr>
          <w:rFonts w:cstheme="minorHAnsi"/>
          <w:b/>
          <w:sz w:val="28"/>
          <w:szCs w:val="28"/>
        </w:rPr>
      </w:pPr>
      <w:r w:rsidRPr="00AB348F">
        <w:rPr>
          <w:rFonts w:cstheme="minorHAnsi"/>
          <w:b/>
          <w:noProof/>
        </w:rPr>
        <mc:AlternateContent>
          <mc:Choice Requires="wps">
            <w:drawing>
              <wp:anchor distT="0" distB="0" distL="114300" distR="114300" simplePos="0" relativeHeight="251724800" behindDoc="0" locked="0" layoutInCell="1" allowOverlap="1" wp14:anchorId="0E63064B" wp14:editId="07F51FB3">
                <wp:simplePos x="0" y="0"/>
                <wp:positionH relativeFrom="column">
                  <wp:posOffset>5686</wp:posOffset>
                </wp:positionH>
                <wp:positionV relativeFrom="paragraph">
                  <wp:posOffset>261040</wp:posOffset>
                </wp:positionV>
                <wp:extent cx="6280951" cy="0"/>
                <wp:effectExtent l="0" t="19050" r="43815" b="38100"/>
                <wp:wrapNone/>
                <wp:docPr id="9" name="Přímá spojnic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951"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A0D7CA" id="Přímá spojnice 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55pt" to="4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" strokeweight="4.5pt">
                <v:stroke linestyle="thinThick"/>
              </v:line>
            </w:pict>
          </mc:Fallback>
        </mc:AlternateContent>
      </w:r>
      <w:r>
        <w:rPr>
          <w:rFonts w:cstheme="minorHAnsi"/>
          <w:b/>
          <w:sz w:val="28"/>
          <w:szCs w:val="28"/>
        </w:rPr>
        <w:t>D</w:t>
      </w:r>
      <w:r w:rsidRPr="00AB348F">
        <w:rPr>
          <w:rFonts w:cstheme="minorHAnsi"/>
          <w:b/>
          <w:sz w:val="28"/>
          <w:szCs w:val="28"/>
        </w:rPr>
        <w:t>./</w:t>
      </w:r>
      <w:r w:rsidRPr="00AB348F">
        <w:rPr>
          <w:rFonts w:cstheme="minorHAnsi"/>
          <w:b/>
          <w:sz w:val="28"/>
          <w:szCs w:val="28"/>
        </w:rPr>
        <w:tab/>
      </w:r>
      <w:r>
        <w:rPr>
          <w:rFonts w:cstheme="minorHAnsi"/>
          <w:b/>
          <w:sz w:val="28"/>
          <w:szCs w:val="28"/>
        </w:rPr>
        <w:t>TECHNICKÉ VÝKRESY</w:t>
      </w:r>
    </w:p>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Pr="00AB348F" w:rsidRDefault="00E94F5D" w:rsidP="00E94F5D">
      <w:pPr>
        <w:rPr>
          <w:rFonts w:cstheme="minorHAnsi"/>
          <w:b/>
          <w:sz w:val="28"/>
          <w:szCs w:val="28"/>
        </w:rPr>
      </w:pPr>
      <w:r w:rsidRPr="00AB348F">
        <w:rPr>
          <w:rFonts w:cstheme="minorHAnsi"/>
          <w:b/>
          <w:noProof/>
        </w:rPr>
        <mc:AlternateContent>
          <mc:Choice Requires="wps">
            <w:drawing>
              <wp:anchor distT="0" distB="0" distL="114300" distR="114300" simplePos="0" relativeHeight="251726848" behindDoc="0" locked="0" layoutInCell="1" allowOverlap="1" wp14:anchorId="0E63064B" wp14:editId="07F51FB3">
                <wp:simplePos x="0" y="0"/>
                <wp:positionH relativeFrom="column">
                  <wp:posOffset>5686</wp:posOffset>
                </wp:positionH>
                <wp:positionV relativeFrom="paragraph">
                  <wp:posOffset>261040</wp:posOffset>
                </wp:positionV>
                <wp:extent cx="6280951" cy="0"/>
                <wp:effectExtent l="0" t="19050" r="43815" b="38100"/>
                <wp:wrapNone/>
                <wp:docPr id="11" name="Přímá spojnic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951"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CA787" id="Přímá spojnice 11"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55pt" to="4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" strokeweight="4.5pt">
                <v:stroke linestyle="thinThick"/>
              </v:line>
            </w:pict>
          </mc:Fallback>
        </mc:AlternateContent>
      </w:r>
      <w:r>
        <w:rPr>
          <w:rFonts w:cstheme="minorHAnsi"/>
          <w:b/>
          <w:sz w:val="28"/>
          <w:szCs w:val="28"/>
        </w:rPr>
        <w:t>E</w:t>
      </w:r>
      <w:r w:rsidRPr="00AB348F">
        <w:rPr>
          <w:rFonts w:cstheme="minorHAnsi"/>
          <w:b/>
          <w:sz w:val="28"/>
          <w:szCs w:val="28"/>
        </w:rPr>
        <w:t>./</w:t>
      </w:r>
      <w:r w:rsidRPr="00AB348F">
        <w:rPr>
          <w:rFonts w:cstheme="minorHAnsi"/>
          <w:b/>
          <w:sz w:val="28"/>
          <w:szCs w:val="28"/>
        </w:rPr>
        <w:tab/>
      </w:r>
      <w:r>
        <w:rPr>
          <w:rFonts w:cstheme="minorHAnsi"/>
          <w:b/>
          <w:sz w:val="28"/>
          <w:szCs w:val="28"/>
        </w:rPr>
        <w:t>VIZUALIZACE</w:t>
      </w:r>
    </w:p>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466A8E" w:rsidP="00BB47AC">
      <w:r>
        <w:rPr>
          <w:noProof/>
        </w:rPr>
        <w:drawing>
          <wp:anchor distT="0" distB="0" distL="114300" distR="114300" simplePos="0" relativeHeight="251742208" behindDoc="1" locked="0" layoutInCell="1" allowOverlap="1">
            <wp:simplePos x="0" y="0"/>
            <wp:positionH relativeFrom="column">
              <wp:posOffset>6787589</wp:posOffset>
            </wp:positionH>
            <wp:positionV relativeFrom="page">
              <wp:posOffset>898746</wp:posOffset>
            </wp:positionV>
            <wp:extent cx="6346800" cy="3963600"/>
            <wp:effectExtent l="0" t="0" r="0" b="0"/>
            <wp:wrapTight wrapText="bothSides">
              <wp:wrapPolygon edited="0">
                <wp:start x="0" y="0"/>
                <wp:lineTo x="0" y="21493"/>
                <wp:lineTo x="21527" y="21493"/>
                <wp:lineTo x="21527" y="0"/>
                <wp:lineTo x="0" y="0"/>
              </wp:wrapPolygon>
            </wp:wrapTight>
            <wp:docPr id="810" name="Obrázek 810" descr="Obsah obrázku obvod, počíta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pohled2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46800" cy="3963600"/>
                    </a:xfrm>
                    <a:prstGeom prst="rect">
                      <a:avLst/>
                    </a:prstGeom>
                  </pic:spPr>
                </pic:pic>
              </a:graphicData>
            </a:graphic>
            <wp14:sizeRelH relativeFrom="margin">
              <wp14:pctWidth>0</wp14:pctWidth>
            </wp14:sizeRelH>
            <wp14:sizeRelV relativeFrom="margin">
              <wp14:pctHeight>0</wp14:pctHeight>
            </wp14:sizeRelV>
          </wp:anchor>
        </w:drawing>
      </w:r>
    </w:p>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E94F5D" w:rsidRDefault="00E94F5D" w:rsidP="00BB47AC"/>
    <w:p w:rsidR="00D73FAF" w:rsidRDefault="00D73FAF" w:rsidP="00BB47AC"/>
    <w:p w:rsidR="00D73FAF" w:rsidRDefault="00D73FAF" w:rsidP="00BB47AC"/>
    <w:p w:rsidR="00D73FAF" w:rsidRDefault="00B219D6" w:rsidP="00BB47AC">
      <w:r>
        <w:rPr>
          <w:noProof/>
        </w:rPr>
        <mc:AlternateContent>
          <mc:Choice Requires="wps">
            <w:drawing>
              <wp:anchor distT="0" distB="0" distL="114300" distR="114300" simplePos="0" relativeHeight="251748352" behindDoc="1" locked="0" layoutInCell="1" allowOverlap="1" wp14:anchorId="0E8BC280" wp14:editId="22B153BC">
                <wp:simplePos x="0" y="0"/>
                <wp:positionH relativeFrom="column">
                  <wp:posOffset>11419232</wp:posOffset>
                </wp:positionH>
                <wp:positionV relativeFrom="paragraph">
                  <wp:posOffset>343231</wp:posOffset>
                </wp:positionV>
                <wp:extent cx="1717040" cy="190500"/>
                <wp:effectExtent l="0" t="0" r="0" b="0"/>
                <wp:wrapTight wrapText="bothSides">
                  <wp:wrapPolygon edited="0">
                    <wp:start x="0" y="0"/>
                    <wp:lineTo x="0" y="19440"/>
                    <wp:lineTo x="21328" y="19440"/>
                    <wp:lineTo x="21328" y="0"/>
                    <wp:lineTo x="0" y="0"/>
                  </wp:wrapPolygon>
                </wp:wrapTight>
                <wp:docPr id="832" name="Textové pole 832"/>
                <wp:cNvGraphicFramePr/>
                <a:graphic xmlns:a="http://schemas.openxmlformats.org/drawingml/2006/main">
                  <a:graphicData uri="http://schemas.microsoft.com/office/word/2010/wordprocessingShape">
                    <wps:wsp>
                      <wps:cNvSpPr txBox="1"/>
                      <wps:spPr>
                        <a:xfrm>
                          <a:off x="0" y="0"/>
                          <a:ext cx="1717040" cy="190500"/>
                        </a:xfrm>
                        <a:prstGeom prst="rect">
                          <a:avLst/>
                        </a:prstGeom>
                        <a:solidFill>
                          <a:prstClr val="white"/>
                        </a:solidFill>
                        <a:ln>
                          <a:noFill/>
                        </a:ln>
                      </wps:spPr>
                      <wps:txbx>
                        <w:txbxContent>
                          <w:p w:rsidR="00495E69" w:rsidRPr="00D24979" w:rsidRDefault="00495E69" w:rsidP="00B219D6">
                            <w:pPr>
                              <w:pStyle w:val="Titulek"/>
                              <w:rPr>
                                <w:i w:val="0"/>
                                <w:iCs w:val="0"/>
                                <w:noProof/>
                                <w:color w:val="000000" w:themeColor="text1"/>
                                <w:sz w:val="22"/>
                                <w:szCs w:val="22"/>
                              </w:rPr>
                            </w:pPr>
                            <w:r w:rsidRPr="00D24979">
                              <w:rPr>
                                <w:i w:val="0"/>
                                <w:iCs w:val="0"/>
                                <w:color w:val="000000" w:themeColor="text1"/>
                                <w:sz w:val="22"/>
                                <w:szCs w:val="22"/>
                              </w:rPr>
                              <w:t>VIZUALIZACE ŠIRŠÍCH VZTAHŮ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8BC280" id="_x0000_t202" coordsize="21600,21600" o:spt="202" path="m,l,21600r21600,l21600,xe">
                <v:stroke joinstyle="miter"/>
                <v:path gradientshapeok="t" o:connecttype="rect"/>
              </v:shapetype>
              <v:shape id="Textové pole 832" o:spid="_x0000_s1026" type="#_x0000_t202" style="position:absolute;margin-left:899.15pt;margin-top:27.05pt;width:135.2pt;height:1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" stroked="f">
                <v:textbox inset="0,0,0,0">
                  <w:txbxContent>
                    <w:p w:rsidR="00495E69" w:rsidRPr="00D24979" w:rsidRDefault="00495E69" w:rsidP="00B219D6">
                      <w:pPr>
                        <w:pStyle w:val="Titulek"/>
                        <w:rPr>
                          <w:i w:val="0"/>
                          <w:iCs w:val="0"/>
                          <w:noProof/>
                          <w:color w:val="000000" w:themeColor="text1"/>
                          <w:sz w:val="22"/>
                          <w:szCs w:val="22"/>
                        </w:rPr>
                      </w:pPr>
                      <w:r w:rsidRPr="00D24979">
                        <w:rPr>
                          <w:i w:val="0"/>
                          <w:iCs w:val="0"/>
                          <w:color w:val="000000" w:themeColor="text1"/>
                          <w:sz w:val="22"/>
                          <w:szCs w:val="22"/>
                        </w:rPr>
                        <w:t>VIZUALIZACE ŠIRŠÍCH VZTAHŮ</w:t>
                      </w:r>
                    </w:p>
                  </w:txbxContent>
                </v:textbox>
                <w10:wrap type="tight"/>
              </v:shape>
            </w:pict>
          </mc:Fallback>
        </mc:AlternateContent>
      </w:r>
    </w:p>
    <w:p w:rsidR="00D73FAF" w:rsidRDefault="00D73FAF" w:rsidP="00BB47AC"/>
    <w:p w:rsidR="00B219D6" w:rsidRDefault="00FA6CD5" w:rsidP="00BB47AC">
      <w:r>
        <w:rPr>
          <w:noProof/>
        </w:rPr>
        <w:drawing>
          <wp:anchor distT="0" distB="0" distL="114300" distR="114300" simplePos="0" relativeHeight="251749376" behindDoc="0" locked="0" layoutInCell="1" allowOverlap="1" wp14:anchorId="2304D085">
            <wp:simplePos x="0" y="0"/>
            <wp:positionH relativeFrom="column">
              <wp:posOffset>6790690</wp:posOffset>
            </wp:positionH>
            <wp:positionV relativeFrom="paragraph">
              <wp:posOffset>253365</wp:posOffset>
            </wp:positionV>
            <wp:extent cx="6344920" cy="3962400"/>
            <wp:effectExtent l="0" t="0" r="0" b="0"/>
            <wp:wrapSquare wrapText="bothSides"/>
            <wp:docPr id="809" name="Obrázek 809" descr="Obsah obrázku silnice, tráva, ulice, dá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pohled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FA6CD5" w:rsidP="00BB47AC">
      <w:r>
        <w:rPr>
          <w:noProof/>
        </w:rPr>
        <mc:AlternateContent>
          <mc:Choice Requires="wps">
            <w:drawing>
              <wp:anchor distT="0" distB="0" distL="114300" distR="114300" simplePos="0" relativeHeight="251751424" behindDoc="0" locked="0" layoutInCell="1" allowOverlap="1" wp14:anchorId="28AC2B7A" wp14:editId="700CACA1">
                <wp:simplePos x="0" y="0"/>
                <wp:positionH relativeFrom="column">
                  <wp:posOffset>11395351</wp:posOffset>
                </wp:positionH>
                <wp:positionV relativeFrom="paragraph">
                  <wp:posOffset>300355</wp:posOffset>
                </wp:positionV>
                <wp:extent cx="1741170" cy="198755"/>
                <wp:effectExtent l="0" t="0" r="0" b="0"/>
                <wp:wrapSquare wrapText="bothSides"/>
                <wp:docPr id="833" name="Textové pole 833"/>
                <wp:cNvGraphicFramePr/>
                <a:graphic xmlns:a="http://schemas.openxmlformats.org/drawingml/2006/main">
                  <a:graphicData uri="http://schemas.microsoft.com/office/word/2010/wordprocessingShape">
                    <wps:wsp>
                      <wps:cNvSpPr txBox="1"/>
                      <wps:spPr>
                        <a:xfrm>
                          <a:off x="0" y="0"/>
                          <a:ext cx="1741170" cy="198755"/>
                        </a:xfrm>
                        <a:prstGeom prst="rect">
                          <a:avLst/>
                        </a:prstGeom>
                        <a:solidFill>
                          <a:prstClr val="white"/>
                        </a:solidFill>
                        <a:ln>
                          <a:noFill/>
                        </a:ln>
                      </wps:spPr>
                      <wps:txbx>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VIZUALIZACE ŠIRŠÍCH VZTAHŮ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C2B7A" id="Textové pole 833" o:spid="_x0000_s1027" type="#_x0000_t202" style="position:absolute;margin-left:897.25pt;margin-top:23.65pt;width:137.1pt;height:15.6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" stroked="f">
                <v:textbox inset="0,0,0,0">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VIZUALIZACE ŠIRŠÍCH VZTAHŮ</w:t>
                      </w:r>
                    </w:p>
                  </w:txbxContent>
                </v:textbox>
                <w10:wrap type="square"/>
              </v:shape>
            </w:pict>
          </mc:Fallback>
        </mc:AlternateContent>
      </w:r>
    </w:p>
    <w:p w:rsidR="00B219D6" w:rsidRDefault="00B219D6" w:rsidP="00BB47AC"/>
    <w:p w:rsidR="00B219D6" w:rsidRDefault="00B219D6" w:rsidP="00BB47AC"/>
    <w:p w:rsidR="00B219D6" w:rsidRDefault="00B219D6" w:rsidP="00BB47AC"/>
    <w:p w:rsidR="00FA6CD5" w:rsidRDefault="00016255" w:rsidP="00FA6CD5">
      <w:pPr>
        <w:keepNext/>
      </w:pPr>
      <w:r>
        <w:rPr>
          <w:noProof/>
        </w:rPr>
        <mc:AlternateContent>
          <mc:Choice Requires="wps">
            <w:drawing>
              <wp:anchor distT="0" distB="0" distL="114300" distR="114300" simplePos="0" relativeHeight="251764736" behindDoc="0" locked="0" layoutInCell="1" allowOverlap="1" wp14:anchorId="6E0E20D9" wp14:editId="2F0F1A8C">
                <wp:simplePos x="0" y="0"/>
                <wp:positionH relativeFrom="column">
                  <wp:posOffset>5168852</wp:posOffset>
                </wp:positionH>
                <wp:positionV relativeFrom="paragraph">
                  <wp:posOffset>3791975</wp:posOffset>
                </wp:positionV>
                <wp:extent cx="1174115" cy="170815"/>
                <wp:effectExtent l="0" t="0" r="6985" b="635"/>
                <wp:wrapSquare wrapText="bothSides"/>
                <wp:docPr id="838" name="Textové pole 838"/>
                <wp:cNvGraphicFramePr/>
                <a:graphic xmlns:a="http://schemas.openxmlformats.org/drawingml/2006/main">
                  <a:graphicData uri="http://schemas.microsoft.com/office/word/2010/wordprocessingShape">
                    <wps:wsp>
                      <wps:cNvSpPr txBox="1"/>
                      <wps:spPr>
                        <a:xfrm>
                          <a:off x="0" y="0"/>
                          <a:ext cx="1174115" cy="170815"/>
                        </a:xfrm>
                        <a:prstGeom prst="rect">
                          <a:avLst/>
                        </a:prstGeom>
                        <a:solidFill>
                          <a:prstClr val="white"/>
                        </a:solidFill>
                        <a:ln>
                          <a:noFill/>
                        </a:ln>
                      </wps:spPr>
                      <wps:txbx>
                        <w:txbxContent>
                          <w:p w:rsidR="00495E69" w:rsidRPr="00D24979" w:rsidRDefault="00495E69" w:rsidP="00D24979">
                            <w:pPr>
                              <w:pStyle w:val="Titulek"/>
                              <w:rPr>
                                <w:i w:val="0"/>
                                <w:iCs w:val="0"/>
                                <w:noProof/>
                                <w:color w:val="000000" w:themeColor="text1"/>
                                <w:sz w:val="22"/>
                                <w:szCs w:val="22"/>
                              </w:rPr>
                            </w:pPr>
                            <w:r w:rsidRPr="00D24979">
                              <w:rPr>
                                <w:i w:val="0"/>
                                <w:iCs w:val="0"/>
                                <w:color w:val="000000" w:themeColor="text1"/>
                                <w:sz w:val="22"/>
                                <w:szCs w:val="22"/>
                              </w:rPr>
                              <w:t>POHLED VÝCHODNÍ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0E20D9" id="Textové pole 838" o:spid="_x0000_s1028" type="#_x0000_t202" style="position:absolute;margin-left:407pt;margin-top:298.6pt;width:92.45pt;height:13.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" stroked="f">
                <v:textbox inset="0,0,0,0">
                  <w:txbxContent>
                    <w:p w:rsidR="00495E69" w:rsidRPr="00D24979" w:rsidRDefault="00495E69" w:rsidP="00D24979">
                      <w:pPr>
                        <w:pStyle w:val="Titulek"/>
                        <w:rPr>
                          <w:i w:val="0"/>
                          <w:iCs w:val="0"/>
                          <w:noProof/>
                          <w:color w:val="000000" w:themeColor="text1"/>
                          <w:sz w:val="22"/>
                          <w:szCs w:val="22"/>
                        </w:rPr>
                      </w:pPr>
                      <w:r w:rsidRPr="00D24979">
                        <w:rPr>
                          <w:i w:val="0"/>
                          <w:iCs w:val="0"/>
                          <w:color w:val="000000" w:themeColor="text1"/>
                          <w:sz w:val="22"/>
                          <w:szCs w:val="22"/>
                        </w:rPr>
                        <w:t>POHLED VÝCHODNÍ</w:t>
                      </w:r>
                    </w:p>
                  </w:txbxContent>
                </v:textbox>
                <w10:wrap type="square"/>
              </v:shape>
            </w:pict>
          </mc:Fallback>
        </mc:AlternateContent>
      </w:r>
      <w:r>
        <w:rPr>
          <w:noProof/>
        </w:rPr>
        <w:drawing>
          <wp:anchor distT="0" distB="0" distL="114300" distR="114300" simplePos="0" relativeHeight="251762688" behindDoc="0" locked="0" layoutInCell="1" allowOverlap="1">
            <wp:simplePos x="0" y="0"/>
            <wp:positionH relativeFrom="column">
              <wp:posOffset>-6350</wp:posOffset>
            </wp:positionH>
            <wp:positionV relativeFrom="paragraph">
              <wp:posOffset>245</wp:posOffset>
            </wp:positionV>
            <wp:extent cx="6344920" cy="3962400"/>
            <wp:effectExtent l="0" t="0" r="0" b="0"/>
            <wp:wrapSquare wrapText="bothSides"/>
            <wp:docPr id="837" name="Obrázek 837" descr="Obsah obrázku tráva, exteriér, zelená,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pohled0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r w:rsidR="00FA6CD5">
        <w:tab/>
      </w:r>
      <w:r w:rsidR="00FA6CD5">
        <w:tab/>
      </w:r>
    </w:p>
    <w:p w:rsidR="00B219D6" w:rsidRDefault="00D24979" w:rsidP="00BB47AC">
      <w:r>
        <w:rPr>
          <w:noProof/>
        </w:rPr>
        <mc:AlternateContent>
          <mc:Choice Requires="wps">
            <w:drawing>
              <wp:anchor distT="0" distB="0" distL="114300" distR="114300" simplePos="0" relativeHeight="251754496" behindDoc="0" locked="0" layoutInCell="1" allowOverlap="1" wp14:anchorId="3BE8414A" wp14:editId="581D8507">
                <wp:simplePos x="0" y="0"/>
                <wp:positionH relativeFrom="column">
                  <wp:posOffset>-7289</wp:posOffset>
                </wp:positionH>
                <wp:positionV relativeFrom="paragraph">
                  <wp:posOffset>3855085</wp:posOffset>
                </wp:positionV>
                <wp:extent cx="1423035" cy="182880"/>
                <wp:effectExtent l="0" t="0" r="5715" b="7620"/>
                <wp:wrapSquare wrapText="bothSides"/>
                <wp:docPr id="834" name="Textové pole 834"/>
                <wp:cNvGraphicFramePr/>
                <a:graphic xmlns:a="http://schemas.openxmlformats.org/drawingml/2006/main">
                  <a:graphicData uri="http://schemas.microsoft.com/office/word/2010/wordprocessingShape">
                    <wps:wsp>
                      <wps:cNvSpPr txBox="1"/>
                      <wps:spPr>
                        <a:xfrm>
                          <a:off x="0" y="0"/>
                          <a:ext cx="1423035" cy="182880"/>
                        </a:xfrm>
                        <a:prstGeom prst="rect">
                          <a:avLst/>
                        </a:prstGeom>
                        <a:solidFill>
                          <a:prstClr val="white"/>
                        </a:solidFill>
                        <a:ln>
                          <a:noFill/>
                        </a:ln>
                      </wps:spPr>
                      <wps:txbx>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POHLED JIHO-VÝCHODNÍ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E8414A" id="Textové pole 834" o:spid="_x0000_s1029" type="#_x0000_t202" style="position:absolute;margin-left:-.55pt;margin-top:303.55pt;width:112.05pt;height:14.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" stroked="f">
                <v:textbox inset="0,0,0,0">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POHLED JIHO-VÝCHODNÍ</w:t>
                      </w:r>
                    </w:p>
                  </w:txbxContent>
                </v:textbox>
                <w10:wrap type="square"/>
              </v:shape>
            </w:pict>
          </mc:Fallback>
        </mc:AlternateContent>
      </w:r>
      <w:r>
        <w:rPr>
          <w:noProof/>
        </w:rPr>
        <w:drawing>
          <wp:anchor distT="0" distB="0" distL="114300" distR="114300" simplePos="0" relativeHeight="251755520" behindDoc="0" locked="0" layoutInCell="1" allowOverlap="1" wp14:anchorId="17ABDBA0">
            <wp:simplePos x="0" y="0"/>
            <wp:positionH relativeFrom="column">
              <wp:posOffset>-3175</wp:posOffset>
            </wp:positionH>
            <wp:positionV relativeFrom="page">
              <wp:posOffset>5332730</wp:posOffset>
            </wp:positionV>
            <wp:extent cx="6346190" cy="3963035"/>
            <wp:effectExtent l="0" t="0" r="0" b="0"/>
            <wp:wrapSquare wrapText="bothSides"/>
            <wp:docPr id="813" name="Obrázek 813" descr="Obsah obrázku voda, exteriér, loďka, ma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pohled0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46190" cy="3963035"/>
                    </a:xfrm>
                    <a:prstGeom prst="rect">
                      <a:avLst/>
                    </a:prstGeom>
                  </pic:spPr>
                </pic:pic>
              </a:graphicData>
            </a:graphic>
            <wp14:sizeRelH relativeFrom="margin">
              <wp14:pctWidth>0</wp14:pctWidth>
            </wp14:sizeRelH>
            <wp14:sizeRelV relativeFrom="margin">
              <wp14:pctHeight>0</wp14:pctHeight>
            </wp14:sizeRelV>
          </wp:anchor>
        </w:drawing>
      </w:r>
    </w:p>
    <w:p w:rsidR="00B219D6" w:rsidRDefault="00FA6CD5" w:rsidP="00BB47AC">
      <w:r>
        <w:rPr>
          <w:noProof/>
        </w:rPr>
        <mc:AlternateContent>
          <mc:Choice Requires="wps">
            <w:drawing>
              <wp:anchor distT="0" distB="0" distL="114300" distR="114300" simplePos="0" relativeHeight="251760640" behindDoc="0" locked="0" layoutInCell="1" allowOverlap="1" wp14:anchorId="3D7DB8D5" wp14:editId="1B28A191">
                <wp:simplePos x="0" y="0"/>
                <wp:positionH relativeFrom="column">
                  <wp:posOffset>5279000</wp:posOffset>
                </wp:positionH>
                <wp:positionV relativeFrom="paragraph">
                  <wp:posOffset>3784600</wp:posOffset>
                </wp:positionV>
                <wp:extent cx="1068705" cy="210185"/>
                <wp:effectExtent l="0" t="0" r="0" b="0"/>
                <wp:wrapSquare wrapText="bothSides"/>
                <wp:docPr id="836" name="Textové pole 836"/>
                <wp:cNvGraphicFramePr/>
                <a:graphic xmlns:a="http://schemas.openxmlformats.org/drawingml/2006/main">
                  <a:graphicData uri="http://schemas.microsoft.com/office/word/2010/wordprocessingShape">
                    <wps:wsp>
                      <wps:cNvSpPr txBox="1"/>
                      <wps:spPr>
                        <a:xfrm>
                          <a:off x="0" y="0"/>
                          <a:ext cx="1068705" cy="210185"/>
                        </a:xfrm>
                        <a:prstGeom prst="rect">
                          <a:avLst/>
                        </a:prstGeom>
                        <a:solidFill>
                          <a:prstClr val="white"/>
                        </a:solidFill>
                        <a:ln>
                          <a:noFill/>
                        </a:ln>
                      </wps:spPr>
                      <wps:txbx>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 xml:space="preserve">POHLED </w:t>
                            </w:r>
                            <w:r>
                              <w:rPr>
                                <w:i w:val="0"/>
                                <w:iCs w:val="0"/>
                                <w:color w:val="000000" w:themeColor="text1"/>
                                <w:sz w:val="22"/>
                                <w:szCs w:val="22"/>
                              </w:rPr>
                              <w:t>ZÁPADNÍ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DB8D5" id="Textové pole 836" o:spid="_x0000_s1030" type="#_x0000_t202" style="position:absolute;margin-left:415.65pt;margin-top:298pt;width:84.15pt;height:16.5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" stroked="f">
                <v:textbox inset="0,0,0,0">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 xml:space="preserve">POHLED </w:t>
                      </w:r>
                      <w:r>
                        <w:rPr>
                          <w:i w:val="0"/>
                          <w:iCs w:val="0"/>
                          <w:color w:val="000000" w:themeColor="text1"/>
                          <w:sz w:val="22"/>
                          <w:szCs w:val="22"/>
                        </w:rPr>
                        <w:t>ZÁPADNÍ</w:t>
                      </w:r>
                    </w:p>
                  </w:txbxContent>
                </v:textbox>
                <w10:wrap type="square"/>
              </v:shape>
            </w:pict>
          </mc:Fallback>
        </mc:AlternateContent>
      </w:r>
      <w:r>
        <w:rPr>
          <w:noProof/>
        </w:rPr>
        <w:drawing>
          <wp:anchor distT="0" distB="0" distL="114300" distR="114300" simplePos="0" relativeHeight="251756544" behindDoc="0" locked="0" layoutInCell="1" allowOverlap="1" wp14:anchorId="51CC917C">
            <wp:simplePos x="0" y="0"/>
            <wp:positionH relativeFrom="column">
              <wp:posOffset>-3175</wp:posOffset>
            </wp:positionH>
            <wp:positionV relativeFrom="paragraph">
              <wp:posOffset>55</wp:posOffset>
            </wp:positionV>
            <wp:extent cx="6344920" cy="3961765"/>
            <wp:effectExtent l="0" t="0" r="0" b="635"/>
            <wp:wrapSquare wrapText="bothSides"/>
            <wp:docPr id="811" name="Obrázek 811" descr="Obsah obrázku exteriér, silnice, tráv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pohled0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44920" cy="3961765"/>
                    </a:xfrm>
                    <a:prstGeom prst="rect">
                      <a:avLst/>
                    </a:prstGeom>
                  </pic:spPr>
                </pic:pic>
              </a:graphicData>
            </a:graphic>
          </wp:anchor>
        </w:drawing>
      </w:r>
      <w:r>
        <w:rPr>
          <w:noProof/>
        </w:rPr>
        <w:drawing>
          <wp:anchor distT="0" distB="0" distL="114300" distR="114300" simplePos="0" relativeHeight="251752448" behindDoc="0" locked="0" layoutInCell="1" allowOverlap="1" wp14:anchorId="1F091AE1">
            <wp:simplePos x="0" y="0"/>
            <wp:positionH relativeFrom="column">
              <wp:posOffset>1620</wp:posOffset>
            </wp:positionH>
            <wp:positionV relativeFrom="paragraph">
              <wp:posOffset>-571500</wp:posOffset>
            </wp:positionV>
            <wp:extent cx="6344920" cy="3962242"/>
            <wp:effectExtent l="0" t="0" r="0" b="635"/>
            <wp:wrapSquare wrapText="bothSides"/>
            <wp:docPr id="814" name="Obrázek 814" descr="Obsah obrázku tráva, exteriér, zelená,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pohled0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44920" cy="3962242"/>
                    </a:xfrm>
                    <a:prstGeom prst="rect">
                      <a:avLst/>
                    </a:prstGeom>
                  </pic:spPr>
                </pic:pic>
              </a:graphicData>
            </a:graphic>
          </wp:anchor>
        </w:drawing>
      </w:r>
    </w:p>
    <w:p w:rsidR="00B219D6" w:rsidRDefault="00D24979" w:rsidP="00BB47AC">
      <w:r>
        <w:rPr>
          <w:noProof/>
        </w:rPr>
        <mc:AlternateContent>
          <mc:Choice Requires="wps">
            <w:drawing>
              <wp:anchor distT="0" distB="0" distL="114300" distR="114300" simplePos="0" relativeHeight="251766784" behindDoc="0" locked="0" layoutInCell="1" allowOverlap="1" wp14:anchorId="3065E0D9" wp14:editId="4F6FA7AB">
                <wp:simplePos x="0" y="0"/>
                <wp:positionH relativeFrom="column">
                  <wp:posOffset>5307086</wp:posOffset>
                </wp:positionH>
                <wp:positionV relativeFrom="paragraph">
                  <wp:posOffset>3967480</wp:posOffset>
                </wp:positionV>
                <wp:extent cx="1033780" cy="196850"/>
                <wp:effectExtent l="0" t="0" r="0" b="0"/>
                <wp:wrapSquare wrapText="bothSides"/>
                <wp:docPr id="839" name="Textové pole 839"/>
                <wp:cNvGraphicFramePr/>
                <a:graphic xmlns:a="http://schemas.openxmlformats.org/drawingml/2006/main">
                  <a:graphicData uri="http://schemas.microsoft.com/office/word/2010/wordprocessingShape">
                    <wps:wsp>
                      <wps:cNvSpPr txBox="1"/>
                      <wps:spPr>
                        <a:xfrm>
                          <a:off x="0" y="0"/>
                          <a:ext cx="1033780" cy="196850"/>
                        </a:xfrm>
                        <a:prstGeom prst="rect">
                          <a:avLst/>
                        </a:prstGeom>
                        <a:solidFill>
                          <a:prstClr val="white"/>
                        </a:solidFill>
                        <a:ln>
                          <a:noFill/>
                        </a:ln>
                      </wps:spPr>
                      <wps:txbx>
                        <w:txbxContent>
                          <w:p w:rsidR="00495E69" w:rsidRPr="00D24979" w:rsidRDefault="00495E69" w:rsidP="00D24979">
                            <w:pPr>
                              <w:pStyle w:val="Titulek"/>
                              <w:rPr>
                                <w:i w:val="0"/>
                                <w:iCs w:val="0"/>
                                <w:noProof/>
                                <w:color w:val="000000" w:themeColor="text1"/>
                                <w:sz w:val="22"/>
                                <w:szCs w:val="22"/>
                              </w:rPr>
                            </w:pPr>
                            <w:r w:rsidRPr="00D24979">
                              <w:rPr>
                                <w:i w:val="0"/>
                                <w:iCs w:val="0"/>
                                <w:noProof/>
                                <w:color w:val="000000" w:themeColor="text1"/>
                                <w:sz w:val="22"/>
                                <w:szCs w:val="22"/>
                              </w:rPr>
                              <w:t xml:space="preserve">POHLED </w:t>
                            </w:r>
                            <w:r>
                              <w:rPr>
                                <w:i w:val="0"/>
                                <w:iCs w:val="0"/>
                                <w:noProof/>
                                <w:color w:val="000000" w:themeColor="text1"/>
                                <w:sz w:val="22"/>
                                <w:szCs w:val="22"/>
                              </w:rPr>
                              <w:t>SEVERNÍ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5E0D9" id="Textové pole 839" o:spid="_x0000_s1031" type="#_x0000_t202" style="position:absolute;margin-left:417.9pt;margin-top:312.4pt;width:81.4pt;height:1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" stroked="f">
                <v:textbox inset="0,0,0,0">
                  <w:txbxContent>
                    <w:p w:rsidR="00495E69" w:rsidRPr="00D24979" w:rsidRDefault="00495E69" w:rsidP="00D24979">
                      <w:pPr>
                        <w:pStyle w:val="Titulek"/>
                        <w:rPr>
                          <w:i w:val="0"/>
                          <w:iCs w:val="0"/>
                          <w:noProof/>
                          <w:color w:val="000000" w:themeColor="text1"/>
                          <w:sz w:val="22"/>
                          <w:szCs w:val="22"/>
                        </w:rPr>
                      </w:pPr>
                      <w:r w:rsidRPr="00D24979">
                        <w:rPr>
                          <w:i w:val="0"/>
                          <w:iCs w:val="0"/>
                          <w:noProof/>
                          <w:color w:val="000000" w:themeColor="text1"/>
                          <w:sz w:val="22"/>
                          <w:szCs w:val="22"/>
                        </w:rPr>
                        <w:t xml:space="preserve">POHLED </w:t>
                      </w:r>
                      <w:r>
                        <w:rPr>
                          <w:i w:val="0"/>
                          <w:iCs w:val="0"/>
                          <w:noProof/>
                          <w:color w:val="000000" w:themeColor="text1"/>
                          <w:sz w:val="22"/>
                          <w:szCs w:val="22"/>
                        </w:rPr>
                        <w:t>SEVERNÍ</w:t>
                      </w:r>
                    </w:p>
                  </w:txbxContent>
                </v:textbox>
                <w10:wrap type="square"/>
              </v:shape>
            </w:pict>
          </mc:Fallback>
        </mc:AlternateContent>
      </w:r>
      <w:r>
        <w:rPr>
          <w:noProof/>
        </w:rPr>
        <mc:AlternateContent>
          <mc:Choice Requires="wps">
            <w:drawing>
              <wp:anchor distT="0" distB="0" distL="114300" distR="114300" simplePos="0" relativeHeight="251758592" behindDoc="0" locked="0" layoutInCell="1" allowOverlap="1" wp14:anchorId="20A61B25" wp14:editId="1F6C0B26">
                <wp:simplePos x="0" y="0"/>
                <wp:positionH relativeFrom="column">
                  <wp:posOffset>-1269124</wp:posOffset>
                </wp:positionH>
                <wp:positionV relativeFrom="paragraph">
                  <wp:posOffset>3969843</wp:posOffset>
                </wp:positionV>
                <wp:extent cx="818985" cy="186496"/>
                <wp:effectExtent l="0" t="0" r="635" b="4445"/>
                <wp:wrapSquare wrapText="bothSides"/>
                <wp:docPr id="835" name="Textové pole 835"/>
                <wp:cNvGraphicFramePr/>
                <a:graphic xmlns:a="http://schemas.openxmlformats.org/drawingml/2006/main">
                  <a:graphicData uri="http://schemas.microsoft.com/office/word/2010/wordprocessingShape">
                    <wps:wsp>
                      <wps:cNvSpPr txBox="1"/>
                      <wps:spPr>
                        <a:xfrm>
                          <a:off x="0" y="0"/>
                          <a:ext cx="818985" cy="186496"/>
                        </a:xfrm>
                        <a:prstGeom prst="rect">
                          <a:avLst/>
                        </a:prstGeom>
                        <a:solidFill>
                          <a:prstClr val="white"/>
                        </a:solidFill>
                        <a:ln>
                          <a:noFill/>
                        </a:ln>
                      </wps:spPr>
                      <wps:txbx>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POHLED JIŽNÍ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1B25" id="Textové pole 835" o:spid="_x0000_s1032" type="#_x0000_t202" style="position:absolute;margin-left:-99.95pt;margin-top:312.6pt;width:64.5pt;height:14.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" stroked="f">
                <v:textbox inset="0,0,0,0">
                  <w:txbxContent>
                    <w:p w:rsidR="00495E69" w:rsidRPr="00D24979" w:rsidRDefault="00495E69" w:rsidP="00FA6CD5">
                      <w:pPr>
                        <w:pStyle w:val="Titulek"/>
                        <w:rPr>
                          <w:i w:val="0"/>
                          <w:iCs w:val="0"/>
                          <w:noProof/>
                          <w:color w:val="000000" w:themeColor="text1"/>
                          <w:sz w:val="22"/>
                          <w:szCs w:val="22"/>
                        </w:rPr>
                      </w:pPr>
                      <w:r w:rsidRPr="00D24979">
                        <w:rPr>
                          <w:i w:val="0"/>
                          <w:iCs w:val="0"/>
                          <w:color w:val="000000" w:themeColor="text1"/>
                          <w:sz w:val="22"/>
                          <w:szCs w:val="22"/>
                        </w:rPr>
                        <w:t>POHLED JIŽNÍ</w:t>
                      </w:r>
                    </w:p>
                  </w:txbxContent>
                </v:textbox>
                <w10:wrap type="square"/>
              </v:shape>
            </w:pict>
          </mc:Fallback>
        </mc:AlternateContent>
      </w:r>
      <w:r>
        <w:rPr>
          <w:noProof/>
        </w:rPr>
        <w:drawing>
          <wp:anchor distT="0" distB="0" distL="114300" distR="114300" simplePos="0" relativeHeight="251761664" behindDoc="0" locked="0" layoutInCell="1" allowOverlap="1" wp14:anchorId="19F358C3">
            <wp:simplePos x="0" y="0"/>
            <wp:positionH relativeFrom="column">
              <wp:posOffset>-4445</wp:posOffset>
            </wp:positionH>
            <wp:positionV relativeFrom="page">
              <wp:posOffset>5350510</wp:posOffset>
            </wp:positionV>
            <wp:extent cx="6346190" cy="3963035"/>
            <wp:effectExtent l="0" t="0" r="0" b="0"/>
            <wp:wrapSquare wrapText="bothSides"/>
            <wp:docPr id="812" name="Obrázek 812" descr="Obsah obrázku tráva, exteriér, budova, dů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pohled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46190" cy="3963035"/>
                    </a:xfrm>
                    <a:prstGeom prst="rect">
                      <a:avLst/>
                    </a:prstGeom>
                  </pic:spPr>
                </pic:pic>
              </a:graphicData>
            </a:graphic>
            <wp14:sizeRelH relativeFrom="margin">
              <wp14:pctWidth>0</wp14:pctWidth>
            </wp14:sizeRelH>
            <wp14:sizeRelV relativeFrom="margin">
              <wp14:pctHeight>0</wp14:pctHeight>
            </wp14:sizeRelV>
          </wp:anchor>
        </w:drawing>
      </w:r>
    </w:p>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59292A" w:rsidP="00BB47AC">
      <w:r>
        <w:rPr>
          <w:noProof/>
        </w:rPr>
        <mc:AlternateContent>
          <mc:Choice Requires="wps">
            <w:drawing>
              <wp:anchor distT="0" distB="0" distL="114300" distR="114300" simplePos="0" relativeHeight="251770880" behindDoc="0" locked="0" layoutInCell="1" allowOverlap="1" wp14:anchorId="7886C6A9" wp14:editId="65803B13">
                <wp:simplePos x="0" y="0"/>
                <wp:positionH relativeFrom="column">
                  <wp:posOffset>10965815</wp:posOffset>
                </wp:positionH>
                <wp:positionV relativeFrom="paragraph">
                  <wp:posOffset>358140</wp:posOffset>
                </wp:positionV>
                <wp:extent cx="2170430" cy="174625"/>
                <wp:effectExtent l="0" t="0" r="1270" b="0"/>
                <wp:wrapSquare wrapText="bothSides"/>
                <wp:docPr id="840" name="Textové pole 840"/>
                <wp:cNvGraphicFramePr/>
                <a:graphic xmlns:a="http://schemas.openxmlformats.org/drawingml/2006/main">
                  <a:graphicData uri="http://schemas.microsoft.com/office/word/2010/wordprocessingShape">
                    <wps:wsp>
                      <wps:cNvSpPr txBox="1"/>
                      <wps:spPr>
                        <a:xfrm>
                          <a:off x="0" y="0"/>
                          <a:ext cx="2170430" cy="174625"/>
                        </a:xfrm>
                        <a:prstGeom prst="rect">
                          <a:avLst/>
                        </a:prstGeom>
                        <a:solidFill>
                          <a:prstClr val="white"/>
                        </a:solidFill>
                        <a:ln>
                          <a:noFill/>
                        </a:ln>
                      </wps:spPr>
                      <wps:txbx>
                        <w:txbxContent>
                          <w:p w:rsidR="00495E69" w:rsidRPr="0059292A" w:rsidRDefault="00495E69" w:rsidP="0059292A">
                            <w:pPr>
                              <w:pStyle w:val="Titulek"/>
                              <w:rPr>
                                <w:i w:val="0"/>
                                <w:iCs w:val="0"/>
                                <w:noProof/>
                                <w:color w:val="000000" w:themeColor="text1"/>
                                <w:sz w:val="22"/>
                                <w:szCs w:val="22"/>
                              </w:rPr>
                            </w:pPr>
                            <w:r>
                              <w:rPr>
                                <w:i w:val="0"/>
                                <w:iCs w:val="0"/>
                                <w:noProof/>
                                <w:color w:val="000000" w:themeColor="text1"/>
                                <w:sz w:val="22"/>
                                <w:szCs w:val="22"/>
                              </w:rPr>
                              <w:t>VIZUALIZACE VSTUPNÍHO PROSTORU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6C6A9" id="Textové pole 840" o:spid="_x0000_s1033" type="#_x0000_t202" style="position:absolute;margin-left:863.45pt;margin-top:28.2pt;width:170.9pt;height:13.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" stroked="f">
                <v:textbox inset="0,0,0,0">
                  <w:txbxContent>
                    <w:p w:rsidR="00495E69" w:rsidRPr="0059292A" w:rsidRDefault="00495E69" w:rsidP="0059292A">
                      <w:pPr>
                        <w:pStyle w:val="Titulek"/>
                        <w:rPr>
                          <w:i w:val="0"/>
                          <w:iCs w:val="0"/>
                          <w:noProof/>
                          <w:color w:val="000000" w:themeColor="text1"/>
                          <w:sz w:val="22"/>
                          <w:szCs w:val="22"/>
                        </w:rPr>
                      </w:pPr>
                      <w:r>
                        <w:rPr>
                          <w:i w:val="0"/>
                          <w:iCs w:val="0"/>
                          <w:noProof/>
                          <w:color w:val="000000" w:themeColor="text1"/>
                          <w:sz w:val="22"/>
                          <w:szCs w:val="22"/>
                        </w:rPr>
                        <w:t>VIZUALIZACE VSTUPNÍHO PROSTORU</w:t>
                      </w:r>
                    </w:p>
                  </w:txbxContent>
                </v:textbox>
                <w10:wrap type="square"/>
              </v:shape>
            </w:pict>
          </mc:Fallback>
        </mc:AlternateContent>
      </w:r>
    </w:p>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B219D6" w:rsidRDefault="00B219D6" w:rsidP="00BB47AC"/>
    <w:p w:rsidR="00D73FAF" w:rsidRDefault="00D73FAF" w:rsidP="00BB47AC"/>
    <w:p w:rsidR="00D73FAF" w:rsidRDefault="00D73FAF" w:rsidP="00BB47AC"/>
    <w:p w:rsidR="00D73FAF" w:rsidRDefault="00D73FAF" w:rsidP="00BB47AC"/>
    <w:p w:rsidR="00B219D6" w:rsidRDefault="00B219D6" w:rsidP="00BB47AC"/>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226447" w:rsidP="00BB47AC">
      <w:r>
        <w:rPr>
          <w:noProof/>
        </w:rPr>
        <w:drawing>
          <wp:anchor distT="0" distB="0" distL="114300" distR="114300" simplePos="0" relativeHeight="251767808" behindDoc="0" locked="0" layoutInCell="1" allowOverlap="1" wp14:anchorId="6A443B6D">
            <wp:simplePos x="0" y="0"/>
            <wp:positionH relativeFrom="column">
              <wp:posOffset>6791656</wp:posOffset>
            </wp:positionH>
            <wp:positionV relativeFrom="paragraph">
              <wp:posOffset>-7997218</wp:posOffset>
            </wp:positionV>
            <wp:extent cx="6344920" cy="3962400"/>
            <wp:effectExtent l="0" t="0" r="0" b="0"/>
            <wp:wrapSquare wrapText="bothSides"/>
            <wp:docPr id="817" name="Obrázek 817" descr="Obsah obrázku interiér, žlutá, strop,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pohled1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D73FAF" w:rsidRDefault="0059292A" w:rsidP="00BB47AC">
      <w:r>
        <w:rPr>
          <w:noProof/>
        </w:rPr>
        <mc:AlternateContent>
          <mc:Choice Requires="wps">
            <w:drawing>
              <wp:anchor distT="0" distB="0" distL="114300" distR="114300" simplePos="0" relativeHeight="251772928" behindDoc="0" locked="0" layoutInCell="1" allowOverlap="1" wp14:anchorId="632F828F" wp14:editId="30B09160">
                <wp:simplePos x="0" y="0"/>
                <wp:positionH relativeFrom="column">
                  <wp:posOffset>4178990</wp:posOffset>
                </wp:positionH>
                <wp:positionV relativeFrom="paragraph">
                  <wp:posOffset>8135620</wp:posOffset>
                </wp:positionV>
                <wp:extent cx="2162175" cy="166370"/>
                <wp:effectExtent l="0" t="0" r="9525" b="5080"/>
                <wp:wrapSquare wrapText="bothSides"/>
                <wp:docPr id="841" name="Textové pole 841"/>
                <wp:cNvGraphicFramePr/>
                <a:graphic xmlns:a="http://schemas.openxmlformats.org/drawingml/2006/main">
                  <a:graphicData uri="http://schemas.microsoft.com/office/word/2010/wordprocessingShape">
                    <wps:wsp>
                      <wps:cNvSpPr txBox="1"/>
                      <wps:spPr>
                        <a:xfrm>
                          <a:off x="0" y="0"/>
                          <a:ext cx="2162175" cy="166370"/>
                        </a:xfrm>
                        <a:prstGeom prst="rect">
                          <a:avLst/>
                        </a:prstGeom>
                        <a:solidFill>
                          <a:prstClr val="white"/>
                        </a:solidFill>
                        <a:ln>
                          <a:noFill/>
                        </a:ln>
                      </wps:spPr>
                      <wps:txbx>
                        <w:txbxContent>
                          <w:p w:rsidR="00495E69" w:rsidRPr="0059292A" w:rsidRDefault="00495E69" w:rsidP="0059292A">
                            <w:pPr>
                              <w:pStyle w:val="Titulek"/>
                              <w:rPr>
                                <w:i w:val="0"/>
                                <w:iCs w:val="0"/>
                                <w:noProof/>
                                <w:color w:val="000000" w:themeColor="text1"/>
                                <w:sz w:val="22"/>
                                <w:szCs w:val="22"/>
                              </w:rPr>
                            </w:pPr>
                            <w:r>
                              <w:rPr>
                                <w:i w:val="0"/>
                                <w:iCs w:val="0"/>
                                <w:color w:val="000000" w:themeColor="text1"/>
                                <w:sz w:val="22"/>
                                <w:szCs w:val="22"/>
                              </w:rPr>
                              <w:t xml:space="preserve">VIZUALIZACE VSTUPNÍHO PROSTORU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F828F" id="Textové pole 841" o:spid="_x0000_s1034" type="#_x0000_t202" style="position:absolute;margin-left:329.05pt;margin-top:640.6pt;width:170.25pt;height:13.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" stroked="f">
                <v:textbox inset="0,0,0,0">
                  <w:txbxContent>
                    <w:p w:rsidR="00495E69" w:rsidRPr="0059292A" w:rsidRDefault="00495E69" w:rsidP="0059292A">
                      <w:pPr>
                        <w:pStyle w:val="Titulek"/>
                        <w:rPr>
                          <w:i w:val="0"/>
                          <w:iCs w:val="0"/>
                          <w:noProof/>
                          <w:color w:val="000000" w:themeColor="text1"/>
                          <w:sz w:val="22"/>
                          <w:szCs w:val="22"/>
                        </w:rPr>
                      </w:pPr>
                      <w:r>
                        <w:rPr>
                          <w:i w:val="0"/>
                          <w:iCs w:val="0"/>
                          <w:color w:val="000000" w:themeColor="text1"/>
                          <w:sz w:val="22"/>
                          <w:szCs w:val="22"/>
                        </w:rPr>
                        <w:t xml:space="preserve">VIZUALIZACE VSTUPNÍHO PROSTORU </w:t>
                      </w:r>
                    </w:p>
                  </w:txbxContent>
                </v:textbox>
                <w10:wrap type="square"/>
              </v:shape>
            </w:pict>
          </mc:Fallback>
        </mc:AlternateContent>
      </w:r>
      <w:r>
        <w:rPr>
          <w:noProof/>
        </w:rPr>
        <w:drawing>
          <wp:anchor distT="0" distB="0" distL="114300" distR="114300" simplePos="0" relativeHeight="251768832" behindDoc="0" locked="0" layoutInCell="1" allowOverlap="1" wp14:anchorId="0BFD102B">
            <wp:simplePos x="0" y="0"/>
            <wp:positionH relativeFrom="column">
              <wp:posOffset>-3175</wp:posOffset>
            </wp:positionH>
            <wp:positionV relativeFrom="paragraph">
              <wp:posOffset>4331114</wp:posOffset>
            </wp:positionV>
            <wp:extent cx="6344920" cy="3962400"/>
            <wp:effectExtent l="0" t="0" r="0" b="0"/>
            <wp:wrapSquare wrapText="bothSides"/>
            <wp:docPr id="818" name="Obrázek 818" descr="Obsah obrázku strop, interiér, žlutá,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pohled1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D73FAF" w:rsidRDefault="00121CAE" w:rsidP="00BB47AC">
      <w:r>
        <w:rPr>
          <w:noProof/>
        </w:rPr>
        <mc:AlternateContent>
          <mc:Choice Requires="wps">
            <w:drawing>
              <wp:anchor distT="0" distB="0" distL="114300" distR="114300" simplePos="0" relativeHeight="251792384" behindDoc="0" locked="0" layoutInCell="1" allowOverlap="1" wp14:anchorId="09882EED" wp14:editId="487CEB41">
                <wp:simplePos x="0" y="0"/>
                <wp:positionH relativeFrom="column">
                  <wp:posOffset>4782820</wp:posOffset>
                </wp:positionH>
                <wp:positionV relativeFrom="paragraph">
                  <wp:posOffset>8120462</wp:posOffset>
                </wp:positionV>
                <wp:extent cx="1590040" cy="182880"/>
                <wp:effectExtent l="0" t="0" r="0" b="7620"/>
                <wp:wrapSquare wrapText="bothSides"/>
                <wp:docPr id="847" name="Textové pole 847"/>
                <wp:cNvGraphicFramePr/>
                <a:graphic xmlns:a="http://schemas.openxmlformats.org/drawingml/2006/main">
                  <a:graphicData uri="http://schemas.microsoft.com/office/word/2010/wordprocessingShape">
                    <wps:wsp>
                      <wps:cNvSpPr txBox="1"/>
                      <wps:spPr>
                        <a:xfrm>
                          <a:off x="0" y="0"/>
                          <a:ext cx="1590040" cy="182880"/>
                        </a:xfrm>
                        <a:prstGeom prst="rect">
                          <a:avLst/>
                        </a:prstGeom>
                        <a:solidFill>
                          <a:prstClr val="white"/>
                        </a:solidFill>
                        <a:ln>
                          <a:noFill/>
                        </a:ln>
                      </wps:spPr>
                      <wps:txbx>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Z BAZÉNOVÉ HALY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882EED" id="Textové pole 847" o:spid="_x0000_s1035" type="#_x0000_t202" style="position:absolute;margin-left:376.6pt;margin-top:639.4pt;width:125.2pt;height:14.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" stroked="f">
                <v:textbox inset="0,0,0,0">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Z BAZÉNOVÉ HALY</w:t>
                      </w:r>
                    </w:p>
                  </w:txbxContent>
                </v:textbox>
                <w10:wrap type="square"/>
              </v:shape>
            </w:pict>
          </mc:Fallback>
        </mc:AlternateContent>
      </w:r>
      <w:r>
        <w:rPr>
          <w:noProof/>
        </w:rPr>
        <w:drawing>
          <wp:anchor distT="0" distB="0" distL="114300" distR="114300" simplePos="0" relativeHeight="251778048" behindDoc="0" locked="0" layoutInCell="1" allowOverlap="1" wp14:anchorId="00033E50">
            <wp:simplePos x="0" y="0"/>
            <wp:positionH relativeFrom="column">
              <wp:posOffset>24765</wp:posOffset>
            </wp:positionH>
            <wp:positionV relativeFrom="paragraph">
              <wp:posOffset>4325510</wp:posOffset>
            </wp:positionV>
            <wp:extent cx="6344920" cy="3962400"/>
            <wp:effectExtent l="0" t="0" r="0" b="0"/>
            <wp:wrapSquare wrapText="bothSides"/>
            <wp:docPr id="824" name="Obrázek 824" descr="Obsah obrázku interiér, strop, budova,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pohled17.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r>
        <w:rPr>
          <w:noProof/>
        </w:rPr>
        <mc:AlternateContent>
          <mc:Choice Requires="wps">
            <w:drawing>
              <wp:anchor distT="0" distB="0" distL="114300" distR="114300" simplePos="0" relativeHeight="251781120" behindDoc="0" locked="0" layoutInCell="1" allowOverlap="1" wp14:anchorId="0A6FF8CC" wp14:editId="04A854F9">
                <wp:simplePos x="0" y="0"/>
                <wp:positionH relativeFrom="column">
                  <wp:posOffset>3300730</wp:posOffset>
                </wp:positionH>
                <wp:positionV relativeFrom="paragraph">
                  <wp:posOffset>3810000</wp:posOffset>
                </wp:positionV>
                <wp:extent cx="3044825" cy="166370"/>
                <wp:effectExtent l="0" t="0" r="3175" b="5080"/>
                <wp:wrapSquare wrapText="bothSides"/>
                <wp:docPr id="842" name="Textové pole 842"/>
                <wp:cNvGraphicFramePr/>
                <a:graphic xmlns:a="http://schemas.openxmlformats.org/drawingml/2006/main">
                  <a:graphicData uri="http://schemas.microsoft.com/office/word/2010/wordprocessingShape">
                    <wps:wsp>
                      <wps:cNvSpPr txBox="1"/>
                      <wps:spPr>
                        <a:xfrm>
                          <a:off x="0" y="0"/>
                          <a:ext cx="3044825" cy="166370"/>
                        </a:xfrm>
                        <a:prstGeom prst="rect">
                          <a:avLst/>
                        </a:prstGeom>
                        <a:solidFill>
                          <a:prstClr val="white"/>
                        </a:solidFill>
                        <a:ln>
                          <a:noFill/>
                        </a:ln>
                      </wps:spPr>
                      <wps:txbx>
                        <w:txbxContent>
                          <w:p w:rsidR="00495E69" w:rsidRPr="0059292A" w:rsidRDefault="00495E69" w:rsidP="0059292A">
                            <w:pPr>
                              <w:pStyle w:val="Titulek"/>
                              <w:rPr>
                                <w:i w:val="0"/>
                                <w:iCs w:val="0"/>
                                <w:noProof/>
                                <w:color w:val="000000" w:themeColor="text1"/>
                                <w:sz w:val="22"/>
                                <w:szCs w:val="22"/>
                              </w:rPr>
                            </w:pPr>
                            <w:r>
                              <w:rPr>
                                <w:i w:val="0"/>
                                <w:iCs w:val="0"/>
                                <w:color w:val="000000" w:themeColor="text1"/>
                                <w:sz w:val="22"/>
                                <w:szCs w:val="22"/>
                              </w:rPr>
                              <w:t xml:space="preserve">POHLED Z DIVÁCKÉHO OCHOZU DO BAZÉNOVÉ HALY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FF8CC" id="Textové pole 842" o:spid="_x0000_s1036" type="#_x0000_t202" style="position:absolute;margin-left:259.9pt;margin-top:300pt;width:239.75pt;height:13.1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" stroked="f">
                <v:textbox inset="0,0,0,0">
                  <w:txbxContent>
                    <w:p w:rsidR="00495E69" w:rsidRPr="0059292A" w:rsidRDefault="00495E69" w:rsidP="0059292A">
                      <w:pPr>
                        <w:pStyle w:val="Titulek"/>
                        <w:rPr>
                          <w:i w:val="0"/>
                          <w:iCs w:val="0"/>
                          <w:noProof/>
                          <w:color w:val="000000" w:themeColor="text1"/>
                          <w:sz w:val="22"/>
                          <w:szCs w:val="22"/>
                        </w:rPr>
                      </w:pPr>
                      <w:r>
                        <w:rPr>
                          <w:i w:val="0"/>
                          <w:iCs w:val="0"/>
                          <w:color w:val="000000" w:themeColor="text1"/>
                          <w:sz w:val="22"/>
                          <w:szCs w:val="22"/>
                        </w:rPr>
                        <w:t xml:space="preserve">POHLED Z DIVÁCKÉHO OCHOZU DO BAZÉNOVÉ HALY </w:t>
                      </w:r>
                    </w:p>
                  </w:txbxContent>
                </v:textbox>
                <w10:wrap type="square"/>
              </v:shape>
            </w:pict>
          </mc:Fallback>
        </mc:AlternateContent>
      </w:r>
      <w:r w:rsidR="0059292A">
        <w:rPr>
          <w:noProof/>
        </w:rPr>
        <w:drawing>
          <wp:anchor distT="0" distB="0" distL="114300" distR="114300" simplePos="0" relativeHeight="251779072" behindDoc="0" locked="0" layoutInCell="1" allowOverlap="1" wp14:anchorId="1BE0423A">
            <wp:simplePos x="0" y="0"/>
            <wp:positionH relativeFrom="column">
              <wp:posOffset>635</wp:posOffset>
            </wp:positionH>
            <wp:positionV relativeFrom="paragraph">
              <wp:posOffset>0</wp:posOffset>
            </wp:positionV>
            <wp:extent cx="6344920" cy="3962400"/>
            <wp:effectExtent l="0" t="0" r="0" b="0"/>
            <wp:wrapSquare wrapText="bothSides"/>
            <wp:docPr id="820" name="Obrázek 820" descr="Obsah obrázku plot, interiér, kůň, dřevěn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pohled1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D73FAF" w:rsidRDefault="00121CAE" w:rsidP="00BB47AC">
      <w:r>
        <w:rPr>
          <w:noProof/>
        </w:rPr>
        <mc:AlternateContent>
          <mc:Choice Requires="wps">
            <w:drawing>
              <wp:anchor distT="0" distB="0" distL="114300" distR="114300" simplePos="0" relativeHeight="251794432" behindDoc="0" locked="0" layoutInCell="1" allowOverlap="1" wp14:anchorId="72E8E029" wp14:editId="6AEC84F2">
                <wp:simplePos x="0" y="0"/>
                <wp:positionH relativeFrom="column">
                  <wp:posOffset>4458059</wp:posOffset>
                </wp:positionH>
                <wp:positionV relativeFrom="paragraph">
                  <wp:posOffset>8092440</wp:posOffset>
                </wp:positionV>
                <wp:extent cx="1884045" cy="182880"/>
                <wp:effectExtent l="0" t="0" r="1905" b="7620"/>
                <wp:wrapSquare wrapText="bothSides"/>
                <wp:docPr id="848" name="Textové pole 848"/>
                <wp:cNvGraphicFramePr/>
                <a:graphic xmlns:a="http://schemas.openxmlformats.org/drawingml/2006/main">
                  <a:graphicData uri="http://schemas.microsoft.com/office/word/2010/wordprocessingShape">
                    <wps:wsp>
                      <wps:cNvSpPr txBox="1"/>
                      <wps:spPr>
                        <a:xfrm>
                          <a:off x="0" y="0"/>
                          <a:ext cx="1884045" cy="182880"/>
                        </a:xfrm>
                        <a:prstGeom prst="rect">
                          <a:avLst/>
                        </a:prstGeom>
                        <a:solidFill>
                          <a:prstClr val="white"/>
                        </a:solidFill>
                        <a:ln>
                          <a:noFill/>
                        </a:ln>
                      </wps:spPr>
                      <wps:txbx>
                        <w:txbxContent>
                          <w:p w:rsidR="00495E69" w:rsidRPr="00121CAE" w:rsidRDefault="00495E69" w:rsidP="00121CAE">
                            <w:pPr>
                              <w:pStyle w:val="Titulek"/>
                              <w:rPr>
                                <w:i w:val="0"/>
                                <w:iCs w:val="0"/>
                                <w:noProof/>
                                <w:color w:val="000000" w:themeColor="text1"/>
                                <w:sz w:val="22"/>
                                <w:szCs w:val="22"/>
                              </w:rPr>
                            </w:pPr>
                            <w:r>
                              <w:rPr>
                                <w:i w:val="0"/>
                                <w:iCs w:val="0"/>
                                <w:color w:val="000000" w:themeColor="text1"/>
                                <w:sz w:val="22"/>
                                <w:szCs w:val="22"/>
                              </w:rPr>
                              <w:t>POHLED OD DĚTSKÉHO BAZÉNU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8E029" id="Textové pole 848" o:spid="_x0000_s1037" type="#_x0000_t202" style="position:absolute;margin-left:351.05pt;margin-top:637.2pt;width:148.35pt;height:14.4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" stroked="f">
                <v:textbox inset="0,0,0,0">
                  <w:txbxContent>
                    <w:p w:rsidR="00495E69" w:rsidRPr="00121CAE" w:rsidRDefault="00495E69" w:rsidP="00121CAE">
                      <w:pPr>
                        <w:pStyle w:val="Titulek"/>
                        <w:rPr>
                          <w:i w:val="0"/>
                          <w:iCs w:val="0"/>
                          <w:noProof/>
                          <w:color w:val="000000" w:themeColor="text1"/>
                          <w:sz w:val="22"/>
                          <w:szCs w:val="22"/>
                        </w:rPr>
                      </w:pPr>
                      <w:r>
                        <w:rPr>
                          <w:i w:val="0"/>
                          <w:iCs w:val="0"/>
                          <w:color w:val="000000" w:themeColor="text1"/>
                          <w:sz w:val="22"/>
                          <w:szCs w:val="22"/>
                        </w:rPr>
                        <w:t>POHLED OD DĚTSKÉHO BAZÉNU</w:t>
                      </w:r>
                    </w:p>
                  </w:txbxContent>
                </v:textbox>
                <w10:wrap type="square"/>
              </v:shape>
            </w:pict>
          </mc:Fallback>
        </mc:AlternateContent>
      </w:r>
      <w:r>
        <w:rPr>
          <w:noProof/>
        </w:rPr>
        <w:drawing>
          <wp:anchor distT="0" distB="0" distL="114300" distR="114300" simplePos="0" relativeHeight="251790336" behindDoc="0" locked="0" layoutInCell="1" allowOverlap="1">
            <wp:simplePos x="0" y="0"/>
            <wp:positionH relativeFrom="column">
              <wp:posOffset>-1739</wp:posOffset>
            </wp:positionH>
            <wp:positionV relativeFrom="paragraph">
              <wp:posOffset>4313748</wp:posOffset>
            </wp:positionV>
            <wp:extent cx="6344920" cy="3962400"/>
            <wp:effectExtent l="0" t="0" r="0" b="0"/>
            <wp:wrapSquare wrapText="bothSides"/>
            <wp:docPr id="846" name="Obrázek 846" descr="Obsah obrázku tráva, budova, hra, zelen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pohled2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r>
        <w:rPr>
          <w:noProof/>
        </w:rPr>
        <mc:AlternateContent>
          <mc:Choice Requires="wps">
            <w:drawing>
              <wp:anchor distT="0" distB="0" distL="114300" distR="114300" simplePos="0" relativeHeight="251785216" behindDoc="0" locked="0" layoutInCell="1" allowOverlap="1" wp14:anchorId="676862F7" wp14:editId="2AA996BE">
                <wp:simplePos x="0" y="0"/>
                <wp:positionH relativeFrom="column">
                  <wp:posOffset>3565525</wp:posOffset>
                </wp:positionH>
                <wp:positionV relativeFrom="paragraph">
                  <wp:posOffset>3777615</wp:posOffset>
                </wp:positionV>
                <wp:extent cx="2774950" cy="182880"/>
                <wp:effectExtent l="0" t="0" r="6350" b="7620"/>
                <wp:wrapSquare wrapText="bothSides"/>
                <wp:docPr id="844" name="Textové pole 844"/>
                <wp:cNvGraphicFramePr/>
                <a:graphic xmlns:a="http://schemas.openxmlformats.org/drawingml/2006/main">
                  <a:graphicData uri="http://schemas.microsoft.com/office/word/2010/wordprocessingShape">
                    <wps:wsp>
                      <wps:cNvSpPr txBox="1"/>
                      <wps:spPr>
                        <a:xfrm>
                          <a:off x="0" y="0"/>
                          <a:ext cx="2774950" cy="182880"/>
                        </a:xfrm>
                        <a:prstGeom prst="rect">
                          <a:avLst/>
                        </a:prstGeom>
                        <a:solidFill>
                          <a:prstClr val="white"/>
                        </a:solidFill>
                        <a:ln>
                          <a:noFill/>
                        </a:ln>
                      </wps:spPr>
                      <wps:txbx>
                        <w:txbxContent>
                          <w:p w:rsidR="00495E69" w:rsidRPr="0059292A" w:rsidRDefault="00495E69" w:rsidP="002F2495">
                            <w:pPr>
                              <w:pStyle w:val="Titulek"/>
                              <w:rPr>
                                <w:i w:val="0"/>
                                <w:iCs w:val="0"/>
                                <w:noProof/>
                                <w:color w:val="000000" w:themeColor="text1"/>
                                <w:sz w:val="22"/>
                                <w:szCs w:val="22"/>
                              </w:rPr>
                            </w:pPr>
                            <w:r>
                              <w:rPr>
                                <w:i w:val="0"/>
                                <w:iCs w:val="0"/>
                                <w:color w:val="000000" w:themeColor="text1"/>
                                <w:sz w:val="22"/>
                                <w:szCs w:val="22"/>
                              </w:rPr>
                              <w:t>POHLED Z BAZÉNOVÉ HALY – VARIANTA DŘEVO</w:t>
                            </w:r>
                          </w:p>
                          <w:p w:rsidR="00495E69" w:rsidRPr="00C91D9F" w:rsidRDefault="00495E69" w:rsidP="002F2495">
                            <w:pPr>
                              <w:pStyle w:val="Titulek"/>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6862F7" id="Textové pole 844" o:spid="_x0000_s1038" type="#_x0000_t202" style="position:absolute;margin-left:280.75pt;margin-top:297.45pt;width:218.5pt;height:14.4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" stroked="f">
                <v:textbox inset="0,0,0,0">
                  <w:txbxContent>
                    <w:p w:rsidR="00495E69" w:rsidRPr="0059292A" w:rsidRDefault="00495E69" w:rsidP="002F2495">
                      <w:pPr>
                        <w:pStyle w:val="Titulek"/>
                        <w:rPr>
                          <w:i w:val="0"/>
                          <w:iCs w:val="0"/>
                          <w:noProof/>
                          <w:color w:val="000000" w:themeColor="text1"/>
                          <w:sz w:val="22"/>
                          <w:szCs w:val="22"/>
                        </w:rPr>
                      </w:pPr>
                      <w:r>
                        <w:rPr>
                          <w:i w:val="0"/>
                          <w:iCs w:val="0"/>
                          <w:color w:val="000000" w:themeColor="text1"/>
                          <w:sz w:val="22"/>
                          <w:szCs w:val="22"/>
                        </w:rPr>
                        <w:t>POHLED Z BAZÉNOVÉ HALY – VARIANTA DŘEVO</w:t>
                      </w:r>
                    </w:p>
                    <w:p w:rsidR="00495E69" w:rsidRPr="00C91D9F" w:rsidRDefault="00495E69" w:rsidP="002F2495">
                      <w:pPr>
                        <w:pStyle w:val="Titulek"/>
                        <w:rPr>
                          <w:noProof/>
                        </w:rPr>
                      </w:pPr>
                    </w:p>
                  </w:txbxContent>
                </v:textbox>
                <w10:wrap type="square"/>
              </v:shape>
            </w:pict>
          </mc:Fallback>
        </mc:AlternateContent>
      </w:r>
      <w:r>
        <w:rPr>
          <w:noProof/>
        </w:rPr>
        <w:drawing>
          <wp:anchor distT="0" distB="0" distL="114300" distR="114300" simplePos="0" relativeHeight="251776000" behindDoc="0" locked="0" layoutInCell="1" allowOverlap="1" wp14:anchorId="5926BD9A">
            <wp:simplePos x="0" y="0"/>
            <wp:positionH relativeFrom="column">
              <wp:posOffset>-3644</wp:posOffset>
            </wp:positionH>
            <wp:positionV relativeFrom="paragraph">
              <wp:posOffset>580</wp:posOffset>
            </wp:positionV>
            <wp:extent cx="6344920" cy="3962400"/>
            <wp:effectExtent l="0" t="0" r="0" b="0"/>
            <wp:wrapSquare wrapText="bothSides"/>
            <wp:docPr id="822" name="Obrázek 822" descr="Obsah obrázku interiér, budova, stůl, kuchyně&#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pohled1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D73FAF" w:rsidRDefault="00121CAE" w:rsidP="00BB47AC">
      <w:r>
        <w:rPr>
          <w:noProof/>
        </w:rPr>
        <w:drawing>
          <wp:anchor distT="0" distB="0" distL="114300" distR="114300" simplePos="0" relativeHeight="251789312" behindDoc="0" locked="0" layoutInCell="1" allowOverlap="1" wp14:anchorId="59CF1E5B">
            <wp:simplePos x="0" y="0"/>
            <wp:positionH relativeFrom="column">
              <wp:posOffset>6790607</wp:posOffset>
            </wp:positionH>
            <wp:positionV relativeFrom="paragraph">
              <wp:posOffset>331</wp:posOffset>
            </wp:positionV>
            <wp:extent cx="6344920" cy="3962400"/>
            <wp:effectExtent l="0" t="0" r="0" b="0"/>
            <wp:wrapSquare wrapText="bothSides"/>
            <wp:docPr id="826" name="Obrázek 826" descr="Obsah obrázku strop, interiér, budova,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pohled1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CA464A" w:rsidRDefault="00CA464A" w:rsidP="00CA464A">
      <w:pPr>
        <w:keepNext/>
      </w:pPr>
    </w:p>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D73FAF" w:rsidP="00BB47AC"/>
    <w:p w:rsidR="00D73FAF" w:rsidRDefault="00121CAE" w:rsidP="00BB47AC">
      <w:r>
        <w:rPr>
          <w:noProof/>
        </w:rPr>
        <mc:AlternateContent>
          <mc:Choice Requires="wps">
            <w:drawing>
              <wp:anchor distT="0" distB="0" distL="114300" distR="114300" simplePos="0" relativeHeight="251796480" behindDoc="0" locked="0" layoutInCell="1" allowOverlap="1" wp14:anchorId="0772E7EA" wp14:editId="5E37BE2B">
                <wp:simplePos x="0" y="0"/>
                <wp:positionH relativeFrom="column">
                  <wp:posOffset>10266045</wp:posOffset>
                </wp:positionH>
                <wp:positionV relativeFrom="paragraph">
                  <wp:posOffset>358140</wp:posOffset>
                </wp:positionV>
                <wp:extent cx="2870200" cy="174625"/>
                <wp:effectExtent l="0" t="0" r="6350" b="0"/>
                <wp:wrapSquare wrapText="bothSides"/>
                <wp:docPr id="849" name="Textové pole 849"/>
                <wp:cNvGraphicFramePr/>
                <a:graphic xmlns:a="http://schemas.openxmlformats.org/drawingml/2006/main">
                  <a:graphicData uri="http://schemas.microsoft.com/office/word/2010/wordprocessingShape">
                    <wps:wsp>
                      <wps:cNvSpPr txBox="1"/>
                      <wps:spPr>
                        <a:xfrm>
                          <a:off x="0" y="0"/>
                          <a:ext cx="2870200" cy="174625"/>
                        </a:xfrm>
                        <a:prstGeom prst="rect">
                          <a:avLst/>
                        </a:prstGeom>
                        <a:solidFill>
                          <a:prstClr val="white"/>
                        </a:solidFill>
                        <a:ln>
                          <a:noFill/>
                        </a:ln>
                      </wps:spPr>
                      <wps:txbx>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DO BAZÉNOVÉ HALY – VARIANTA DŘEVO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2E7EA" id="Textové pole 849" o:spid="_x0000_s1039" type="#_x0000_t202" style="position:absolute;margin-left:808.35pt;margin-top:28.2pt;width:226pt;height:13.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" stroked="f">
                <v:textbox inset="0,0,0,0">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DO BAZÉNOVÉ HALY – VARIANTA DŘEVO</w:t>
                      </w:r>
                    </w:p>
                  </w:txbxContent>
                </v:textbox>
                <w10:wrap type="square"/>
              </v:shape>
            </w:pict>
          </mc:Fallback>
        </mc:AlternateContent>
      </w:r>
    </w:p>
    <w:p w:rsidR="00D73FAF" w:rsidRDefault="00D73FAF" w:rsidP="00BB47AC"/>
    <w:p w:rsidR="00D73FAF" w:rsidRDefault="00121CAE" w:rsidP="00BB47AC">
      <w:r>
        <w:rPr>
          <w:noProof/>
        </w:rPr>
        <w:drawing>
          <wp:anchor distT="0" distB="0" distL="114300" distR="114300" simplePos="0" relativeHeight="251788288" behindDoc="0" locked="0" layoutInCell="1" allowOverlap="1" wp14:anchorId="23B72138">
            <wp:simplePos x="0" y="0"/>
            <wp:positionH relativeFrom="column">
              <wp:posOffset>6791325</wp:posOffset>
            </wp:positionH>
            <wp:positionV relativeFrom="paragraph">
              <wp:posOffset>325120</wp:posOffset>
            </wp:positionV>
            <wp:extent cx="6344920" cy="3962400"/>
            <wp:effectExtent l="0" t="0" r="0" b="0"/>
            <wp:wrapSquare wrapText="bothSides"/>
            <wp:docPr id="825" name="Obrázek 825" descr="Obsah obrázku interiér, strop, budova, stojíc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pohled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D73FAF" w:rsidRDefault="00D73FAF" w:rsidP="00BB47AC"/>
    <w:p w:rsidR="002C664C" w:rsidRDefault="002C664C"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D51494" w:rsidP="00BB47AC">
      <w:r>
        <w:rPr>
          <w:noProof/>
        </w:rPr>
        <mc:AlternateContent>
          <mc:Choice Requires="wps">
            <w:drawing>
              <wp:anchor distT="0" distB="0" distL="114300" distR="114300" simplePos="0" relativeHeight="251798528" behindDoc="0" locked="0" layoutInCell="1" allowOverlap="1" wp14:anchorId="1BBBC04A" wp14:editId="0CCCA377">
                <wp:simplePos x="0" y="0"/>
                <wp:positionH relativeFrom="column">
                  <wp:posOffset>10183446</wp:posOffset>
                </wp:positionH>
                <wp:positionV relativeFrom="paragraph">
                  <wp:posOffset>401418</wp:posOffset>
                </wp:positionV>
                <wp:extent cx="2952115" cy="175260"/>
                <wp:effectExtent l="0" t="0" r="635" b="0"/>
                <wp:wrapSquare wrapText="bothSides"/>
                <wp:docPr id="850" name="Textové pole 850"/>
                <wp:cNvGraphicFramePr/>
                <a:graphic xmlns:a="http://schemas.openxmlformats.org/drawingml/2006/main">
                  <a:graphicData uri="http://schemas.microsoft.com/office/word/2010/wordprocessingShape">
                    <wps:wsp>
                      <wps:cNvSpPr txBox="1"/>
                      <wps:spPr>
                        <a:xfrm>
                          <a:off x="0" y="0"/>
                          <a:ext cx="2952115" cy="175260"/>
                        </a:xfrm>
                        <a:prstGeom prst="rect">
                          <a:avLst/>
                        </a:prstGeom>
                        <a:solidFill>
                          <a:prstClr val="white"/>
                        </a:solidFill>
                        <a:ln>
                          <a:noFill/>
                        </a:ln>
                      </wps:spPr>
                      <wps:txbx>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DO BAZÉNOVÉ HALY – VARIANTA O</w:t>
                            </w:r>
                            <w:r>
                              <w:rPr>
                                <w:i w:val="0"/>
                                <w:iCs w:val="0"/>
                                <w:color w:val="000000" w:themeColor="text1"/>
                                <w:sz w:val="22"/>
                                <w:szCs w:val="22"/>
                              </w:rPr>
                              <w:t>MÍTKA</w:t>
                            </w:r>
                          </w:p>
                          <w:p w:rsidR="00495E69" w:rsidRPr="00A233E2" w:rsidRDefault="00495E69" w:rsidP="00121CAE">
                            <w:pPr>
                              <w:pStyle w:val="Titulek"/>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BC04A" id="Textové pole 850" o:spid="_x0000_s1040" type="#_x0000_t202" style="position:absolute;margin-left:801.85pt;margin-top:31.6pt;width:232.45pt;height:13.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" stroked="f">
                <v:textbox inset="0,0,0,0">
                  <w:txbxContent>
                    <w:p w:rsidR="00495E69" w:rsidRPr="00121CAE" w:rsidRDefault="00495E69" w:rsidP="00121CAE">
                      <w:pPr>
                        <w:pStyle w:val="Titulek"/>
                        <w:rPr>
                          <w:i w:val="0"/>
                          <w:iCs w:val="0"/>
                          <w:noProof/>
                          <w:color w:val="000000" w:themeColor="text1"/>
                          <w:sz w:val="22"/>
                          <w:szCs w:val="22"/>
                        </w:rPr>
                      </w:pPr>
                      <w:r w:rsidRPr="00121CAE">
                        <w:rPr>
                          <w:i w:val="0"/>
                          <w:iCs w:val="0"/>
                          <w:color w:val="000000" w:themeColor="text1"/>
                          <w:sz w:val="22"/>
                          <w:szCs w:val="22"/>
                        </w:rPr>
                        <w:t>POHLED DO BAZÉNOVÉ HALY – VARIANTA O</w:t>
                      </w:r>
                      <w:r>
                        <w:rPr>
                          <w:i w:val="0"/>
                          <w:iCs w:val="0"/>
                          <w:color w:val="000000" w:themeColor="text1"/>
                          <w:sz w:val="22"/>
                          <w:szCs w:val="22"/>
                        </w:rPr>
                        <w:t>MÍTKA</w:t>
                      </w:r>
                    </w:p>
                    <w:p w:rsidR="00495E69" w:rsidRPr="00A233E2" w:rsidRDefault="00495E69" w:rsidP="00121CAE">
                      <w:pPr>
                        <w:pStyle w:val="Titulek"/>
                        <w:rPr>
                          <w:noProof/>
                        </w:rPr>
                      </w:pPr>
                    </w:p>
                  </w:txbxContent>
                </v:textbox>
                <w10:wrap type="square"/>
              </v:shape>
            </w:pict>
          </mc:Fallback>
        </mc:AlternateContent>
      </w:r>
    </w:p>
    <w:p w:rsidR="00121CAE" w:rsidRDefault="00121CAE" w:rsidP="00BB47AC"/>
    <w:p w:rsidR="00121CAE" w:rsidRDefault="00121CAE" w:rsidP="00BB47AC"/>
    <w:p w:rsidR="00121CAE" w:rsidRDefault="00121CAE" w:rsidP="00BB47AC"/>
    <w:p w:rsidR="00121CAE" w:rsidRDefault="00121CAE" w:rsidP="00BB47AC"/>
    <w:p w:rsidR="00121CAE" w:rsidRDefault="00016255" w:rsidP="00BB47AC">
      <w:r>
        <w:rPr>
          <w:noProof/>
        </w:rPr>
        <mc:AlternateContent>
          <mc:Choice Requires="wps">
            <w:drawing>
              <wp:anchor distT="0" distB="0" distL="114300" distR="114300" simplePos="0" relativeHeight="251807744" behindDoc="0" locked="0" layoutInCell="1" allowOverlap="1" wp14:anchorId="7DC4CBFF" wp14:editId="01D2FDB6">
                <wp:simplePos x="0" y="0"/>
                <wp:positionH relativeFrom="column">
                  <wp:posOffset>4758152</wp:posOffset>
                </wp:positionH>
                <wp:positionV relativeFrom="paragraph">
                  <wp:posOffset>3805555</wp:posOffset>
                </wp:positionV>
                <wp:extent cx="1589405" cy="153670"/>
                <wp:effectExtent l="0" t="0" r="0" b="0"/>
                <wp:wrapSquare wrapText="bothSides"/>
                <wp:docPr id="13" name="Textové pole 13"/>
                <wp:cNvGraphicFramePr/>
                <a:graphic xmlns:a="http://schemas.openxmlformats.org/drawingml/2006/main">
                  <a:graphicData uri="http://schemas.microsoft.com/office/word/2010/wordprocessingShape">
                    <wps:wsp>
                      <wps:cNvSpPr txBox="1"/>
                      <wps:spPr>
                        <a:xfrm>
                          <a:off x="0" y="0"/>
                          <a:ext cx="1589405" cy="153670"/>
                        </a:xfrm>
                        <a:prstGeom prst="rect">
                          <a:avLst/>
                        </a:prstGeom>
                        <a:solidFill>
                          <a:prstClr val="white"/>
                        </a:solidFill>
                        <a:ln>
                          <a:noFill/>
                        </a:ln>
                      </wps:spPr>
                      <wps:txbx>
                        <w:txbxContent>
                          <w:p w:rsidR="00495E69" w:rsidRPr="00D51494" w:rsidRDefault="00495E69" w:rsidP="00D51494">
                            <w:pPr>
                              <w:pStyle w:val="Titulek"/>
                              <w:rPr>
                                <w:i w:val="0"/>
                                <w:iCs w:val="0"/>
                                <w:noProof/>
                                <w:color w:val="000000" w:themeColor="text1"/>
                                <w:sz w:val="22"/>
                                <w:szCs w:val="22"/>
                              </w:rPr>
                            </w:pPr>
                            <w:r w:rsidRPr="00D51494">
                              <w:rPr>
                                <w:i w:val="0"/>
                                <w:iCs w:val="0"/>
                                <w:color w:val="000000" w:themeColor="text1"/>
                                <w:sz w:val="22"/>
                                <w:szCs w:val="22"/>
                              </w:rPr>
                              <w:t>NOČNÍ POHLED VÝCHODNÍ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4CBFF" id="Textové pole 13" o:spid="_x0000_s1041" type="#_x0000_t202" style="position:absolute;margin-left:374.65pt;margin-top:299.65pt;width:125.15pt;height:12.1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" stroked="f">
                <v:textbox inset="0,0,0,0">
                  <w:txbxContent>
                    <w:p w:rsidR="00495E69" w:rsidRPr="00D51494" w:rsidRDefault="00495E69" w:rsidP="00D51494">
                      <w:pPr>
                        <w:pStyle w:val="Titulek"/>
                        <w:rPr>
                          <w:i w:val="0"/>
                          <w:iCs w:val="0"/>
                          <w:noProof/>
                          <w:color w:val="000000" w:themeColor="text1"/>
                          <w:sz w:val="22"/>
                          <w:szCs w:val="22"/>
                        </w:rPr>
                      </w:pPr>
                      <w:r w:rsidRPr="00D51494">
                        <w:rPr>
                          <w:i w:val="0"/>
                          <w:iCs w:val="0"/>
                          <w:color w:val="000000" w:themeColor="text1"/>
                          <w:sz w:val="22"/>
                          <w:szCs w:val="22"/>
                        </w:rPr>
                        <w:t>NOČNÍ POHLED VÝCHODNÍ</w:t>
                      </w:r>
                    </w:p>
                  </w:txbxContent>
                </v:textbox>
                <w10:wrap type="square"/>
              </v:shape>
            </w:pict>
          </mc:Fallback>
        </mc:AlternateContent>
      </w:r>
      <w:r>
        <w:rPr>
          <w:noProof/>
        </w:rPr>
        <w:drawing>
          <wp:anchor distT="0" distB="0" distL="114300" distR="114300" simplePos="0" relativeHeight="251799552" behindDoc="0" locked="0" layoutInCell="1" allowOverlap="1">
            <wp:simplePos x="0" y="0"/>
            <wp:positionH relativeFrom="column">
              <wp:posOffset>635</wp:posOffset>
            </wp:positionH>
            <wp:positionV relativeFrom="paragraph">
              <wp:posOffset>391</wp:posOffset>
            </wp:positionV>
            <wp:extent cx="6344920" cy="3962400"/>
            <wp:effectExtent l="0" t="0" r="0" b="0"/>
            <wp:wrapSquare wrapText="bothSides"/>
            <wp:docPr id="851" name="Obrázek 851" descr="Obsah obrázku exteriér, tráva, budova, zelen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pohled09.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121CAE" w:rsidP="00BB47AC"/>
    <w:p w:rsidR="00121CAE" w:rsidRDefault="00016255" w:rsidP="00BB47AC">
      <w:r>
        <w:rPr>
          <w:noProof/>
        </w:rPr>
        <mc:AlternateContent>
          <mc:Choice Requires="wps">
            <w:drawing>
              <wp:anchor distT="0" distB="0" distL="114300" distR="114300" simplePos="0" relativeHeight="251811840" behindDoc="0" locked="0" layoutInCell="1" allowOverlap="1" wp14:anchorId="57C378EE" wp14:editId="01032CCA">
                <wp:simplePos x="0" y="0"/>
                <wp:positionH relativeFrom="column">
                  <wp:posOffset>4744720</wp:posOffset>
                </wp:positionH>
                <wp:positionV relativeFrom="paragraph">
                  <wp:posOffset>8176260</wp:posOffset>
                </wp:positionV>
                <wp:extent cx="1539875" cy="168275"/>
                <wp:effectExtent l="0" t="0" r="3175" b="3175"/>
                <wp:wrapSquare wrapText="bothSides"/>
                <wp:docPr id="15" name="Textové pole 15"/>
                <wp:cNvGraphicFramePr/>
                <a:graphic xmlns:a="http://schemas.openxmlformats.org/drawingml/2006/main">
                  <a:graphicData uri="http://schemas.microsoft.com/office/word/2010/wordprocessingShape">
                    <wps:wsp>
                      <wps:cNvSpPr txBox="1"/>
                      <wps:spPr>
                        <a:xfrm>
                          <a:off x="0" y="0"/>
                          <a:ext cx="1539875" cy="168275"/>
                        </a:xfrm>
                        <a:prstGeom prst="rect">
                          <a:avLst/>
                        </a:prstGeom>
                        <a:solidFill>
                          <a:prstClr val="white"/>
                        </a:solidFill>
                        <a:ln>
                          <a:noFill/>
                        </a:ln>
                      </wps:spPr>
                      <wps:txbx>
                        <w:txbxContent>
                          <w:p w:rsidR="00495E69" w:rsidRPr="00016255" w:rsidRDefault="00495E69" w:rsidP="00016255">
                            <w:pPr>
                              <w:pStyle w:val="Titulek"/>
                              <w:rPr>
                                <w:i w:val="0"/>
                                <w:iCs w:val="0"/>
                                <w:noProof/>
                                <w:color w:val="000000" w:themeColor="text1"/>
                                <w:sz w:val="22"/>
                                <w:szCs w:val="22"/>
                              </w:rPr>
                            </w:pPr>
                            <w:r w:rsidRPr="00016255">
                              <w:rPr>
                                <w:i w:val="0"/>
                                <w:iCs w:val="0"/>
                                <w:color w:val="000000" w:themeColor="text1"/>
                                <w:sz w:val="22"/>
                                <w:szCs w:val="22"/>
                              </w:rPr>
                              <w:t xml:space="preserve">NOČNÍ </w:t>
                            </w:r>
                            <w:proofErr w:type="gramStart"/>
                            <w:r w:rsidRPr="00016255">
                              <w:rPr>
                                <w:i w:val="0"/>
                                <w:iCs w:val="0"/>
                                <w:color w:val="000000" w:themeColor="text1"/>
                                <w:sz w:val="22"/>
                                <w:szCs w:val="22"/>
                              </w:rPr>
                              <w:t>POHLED  -</w:t>
                            </w:r>
                            <w:proofErr w:type="gramEnd"/>
                            <w:r w:rsidRPr="00016255">
                              <w:rPr>
                                <w:i w:val="0"/>
                                <w:iCs w:val="0"/>
                                <w:color w:val="000000" w:themeColor="text1"/>
                                <w:sz w:val="22"/>
                                <w:szCs w:val="22"/>
                              </w:rPr>
                              <w:t xml:space="preserve"> SEVERNÍ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C378EE" id="Textové pole 15" o:spid="_x0000_s1042" type="#_x0000_t202" style="position:absolute;margin-left:373.6pt;margin-top:643.8pt;width:121.25pt;height:13.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" stroked="f">
                <v:textbox inset="0,0,0,0">
                  <w:txbxContent>
                    <w:p w:rsidR="00495E69" w:rsidRPr="00016255" w:rsidRDefault="00495E69" w:rsidP="00016255">
                      <w:pPr>
                        <w:pStyle w:val="Titulek"/>
                        <w:rPr>
                          <w:i w:val="0"/>
                          <w:iCs w:val="0"/>
                          <w:noProof/>
                          <w:color w:val="000000" w:themeColor="text1"/>
                          <w:sz w:val="22"/>
                          <w:szCs w:val="22"/>
                        </w:rPr>
                      </w:pPr>
                      <w:r w:rsidRPr="00016255">
                        <w:rPr>
                          <w:i w:val="0"/>
                          <w:iCs w:val="0"/>
                          <w:color w:val="000000" w:themeColor="text1"/>
                          <w:sz w:val="22"/>
                          <w:szCs w:val="22"/>
                        </w:rPr>
                        <w:t xml:space="preserve">NOČNÍ </w:t>
                      </w:r>
                      <w:proofErr w:type="gramStart"/>
                      <w:r w:rsidRPr="00016255">
                        <w:rPr>
                          <w:i w:val="0"/>
                          <w:iCs w:val="0"/>
                          <w:color w:val="000000" w:themeColor="text1"/>
                          <w:sz w:val="22"/>
                          <w:szCs w:val="22"/>
                        </w:rPr>
                        <w:t>POHLED  -</w:t>
                      </w:r>
                      <w:proofErr w:type="gramEnd"/>
                      <w:r w:rsidRPr="00016255">
                        <w:rPr>
                          <w:i w:val="0"/>
                          <w:iCs w:val="0"/>
                          <w:color w:val="000000" w:themeColor="text1"/>
                          <w:sz w:val="22"/>
                          <w:szCs w:val="22"/>
                        </w:rPr>
                        <w:t xml:space="preserve"> SEVERNÍ</w:t>
                      </w:r>
                    </w:p>
                  </w:txbxContent>
                </v:textbox>
                <w10:wrap type="square"/>
              </v:shape>
            </w:pict>
          </mc:Fallback>
        </mc:AlternateContent>
      </w:r>
      <w:r w:rsidR="00D51494">
        <w:rPr>
          <w:noProof/>
        </w:rPr>
        <mc:AlternateContent>
          <mc:Choice Requires="wps">
            <w:drawing>
              <wp:anchor distT="0" distB="0" distL="114300" distR="114300" simplePos="0" relativeHeight="251809792" behindDoc="0" locked="0" layoutInCell="1" allowOverlap="1" wp14:anchorId="59D3DD30" wp14:editId="2FD96510">
                <wp:simplePos x="0" y="0"/>
                <wp:positionH relativeFrom="column">
                  <wp:posOffset>4786630</wp:posOffset>
                </wp:positionH>
                <wp:positionV relativeFrom="paragraph">
                  <wp:posOffset>3801110</wp:posOffset>
                </wp:positionV>
                <wp:extent cx="1497965" cy="161290"/>
                <wp:effectExtent l="0" t="0" r="6985" b="0"/>
                <wp:wrapSquare wrapText="bothSides"/>
                <wp:docPr id="14" name="Textové pole 14"/>
                <wp:cNvGraphicFramePr/>
                <a:graphic xmlns:a="http://schemas.openxmlformats.org/drawingml/2006/main">
                  <a:graphicData uri="http://schemas.microsoft.com/office/word/2010/wordprocessingShape">
                    <wps:wsp>
                      <wps:cNvSpPr txBox="1"/>
                      <wps:spPr>
                        <a:xfrm>
                          <a:off x="0" y="0"/>
                          <a:ext cx="1497965" cy="161290"/>
                        </a:xfrm>
                        <a:prstGeom prst="rect">
                          <a:avLst/>
                        </a:prstGeom>
                        <a:solidFill>
                          <a:prstClr val="white"/>
                        </a:solidFill>
                        <a:ln>
                          <a:noFill/>
                        </a:ln>
                      </wps:spPr>
                      <wps:txbx>
                        <w:txbxContent>
                          <w:p w:rsidR="00495E69" w:rsidRPr="00D51494" w:rsidRDefault="00495E69" w:rsidP="00D51494">
                            <w:pPr>
                              <w:pStyle w:val="Titulek"/>
                              <w:rPr>
                                <w:i w:val="0"/>
                                <w:iCs w:val="0"/>
                                <w:noProof/>
                                <w:color w:val="000000" w:themeColor="text1"/>
                                <w:sz w:val="22"/>
                                <w:szCs w:val="22"/>
                              </w:rPr>
                            </w:pPr>
                            <w:r w:rsidRPr="00D51494">
                              <w:rPr>
                                <w:i w:val="0"/>
                                <w:iCs w:val="0"/>
                                <w:color w:val="000000" w:themeColor="text1"/>
                                <w:sz w:val="22"/>
                                <w:szCs w:val="22"/>
                              </w:rPr>
                              <w:t xml:space="preserve">NOČNÍ </w:t>
                            </w:r>
                            <w:proofErr w:type="gramStart"/>
                            <w:r w:rsidRPr="00D51494">
                              <w:rPr>
                                <w:i w:val="0"/>
                                <w:iCs w:val="0"/>
                                <w:color w:val="000000" w:themeColor="text1"/>
                                <w:sz w:val="22"/>
                                <w:szCs w:val="22"/>
                              </w:rPr>
                              <w:t xml:space="preserve">POHLED - </w:t>
                            </w:r>
                            <w:r>
                              <w:rPr>
                                <w:i w:val="0"/>
                                <w:iCs w:val="0"/>
                                <w:color w:val="000000" w:themeColor="text1"/>
                                <w:sz w:val="22"/>
                                <w:szCs w:val="22"/>
                              </w:rPr>
                              <w:t>ZÁPAD</w:t>
                            </w:r>
                            <w:r w:rsidRPr="00D51494">
                              <w:rPr>
                                <w:i w:val="0"/>
                                <w:iCs w:val="0"/>
                                <w:color w:val="000000" w:themeColor="text1"/>
                                <w:sz w:val="22"/>
                                <w:szCs w:val="22"/>
                              </w:rPr>
                              <w:t>NÍ</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3DD30" id="Textové pole 14" o:spid="_x0000_s1043" type="#_x0000_t202" style="position:absolute;margin-left:376.9pt;margin-top:299.3pt;width:117.95pt;height:12.7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" stroked="f">
                <v:textbox inset="0,0,0,0">
                  <w:txbxContent>
                    <w:p w:rsidR="00495E69" w:rsidRPr="00D51494" w:rsidRDefault="00495E69" w:rsidP="00D51494">
                      <w:pPr>
                        <w:pStyle w:val="Titulek"/>
                        <w:rPr>
                          <w:i w:val="0"/>
                          <w:iCs w:val="0"/>
                          <w:noProof/>
                          <w:color w:val="000000" w:themeColor="text1"/>
                          <w:sz w:val="22"/>
                          <w:szCs w:val="22"/>
                        </w:rPr>
                      </w:pPr>
                      <w:r w:rsidRPr="00D51494">
                        <w:rPr>
                          <w:i w:val="0"/>
                          <w:iCs w:val="0"/>
                          <w:color w:val="000000" w:themeColor="text1"/>
                          <w:sz w:val="22"/>
                          <w:szCs w:val="22"/>
                        </w:rPr>
                        <w:t xml:space="preserve">NOČNÍ </w:t>
                      </w:r>
                      <w:proofErr w:type="gramStart"/>
                      <w:r w:rsidRPr="00D51494">
                        <w:rPr>
                          <w:i w:val="0"/>
                          <w:iCs w:val="0"/>
                          <w:color w:val="000000" w:themeColor="text1"/>
                          <w:sz w:val="22"/>
                          <w:szCs w:val="22"/>
                        </w:rPr>
                        <w:t xml:space="preserve">POHLED - </w:t>
                      </w:r>
                      <w:r>
                        <w:rPr>
                          <w:i w:val="0"/>
                          <w:iCs w:val="0"/>
                          <w:color w:val="000000" w:themeColor="text1"/>
                          <w:sz w:val="22"/>
                          <w:szCs w:val="22"/>
                        </w:rPr>
                        <w:t>ZÁPAD</w:t>
                      </w:r>
                      <w:r w:rsidRPr="00D51494">
                        <w:rPr>
                          <w:i w:val="0"/>
                          <w:iCs w:val="0"/>
                          <w:color w:val="000000" w:themeColor="text1"/>
                          <w:sz w:val="22"/>
                          <w:szCs w:val="22"/>
                        </w:rPr>
                        <w:t>NÍ</w:t>
                      </w:r>
                      <w:proofErr w:type="gramEnd"/>
                    </w:p>
                  </w:txbxContent>
                </v:textbox>
                <w10:wrap type="square"/>
              </v:shape>
            </w:pict>
          </mc:Fallback>
        </mc:AlternateContent>
      </w:r>
      <w:r w:rsidR="007A68E2">
        <w:rPr>
          <w:noProof/>
        </w:rPr>
        <w:drawing>
          <wp:anchor distT="0" distB="0" distL="114300" distR="114300" simplePos="0" relativeHeight="251801600" behindDoc="0" locked="0" layoutInCell="1" allowOverlap="1">
            <wp:simplePos x="0" y="0"/>
            <wp:positionH relativeFrom="column">
              <wp:posOffset>-61595</wp:posOffset>
            </wp:positionH>
            <wp:positionV relativeFrom="paragraph">
              <wp:posOffset>4381086</wp:posOffset>
            </wp:positionV>
            <wp:extent cx="6344920" cy="3962400"/>
            <wp:effectExtent l="0" t="0" r="0" b="0"/>
            <wp:wrapSquare wrapText="bothSides"/>
            <wp:docPr id="853" name="Obrázek 853" descr="Obsah obrázku tráva, budova, prázdné, sto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pohled2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r w:rsidR="007A68E2">
        <w:rPr>
          <w:noProof/>
        </w:rPr>
        <w:drawing>
          <wp:anchor distT="0" distB="0" distL="114300" distR="114300" simplePos="0" relativeHeight="251800576" behindDoc="0" locked="0" layoutInCell="1" allowOverlap="1">
            <wp:simplePos x="0" y="0"/>
            <wp:positionH relativeFrom="column">
              <wp:posOffset>-58420</wp:posOffset>
            </wp:positionH>
            <wp:positionV relativeFrom="paragraph">
              <wp:posOffset>415</wp:posOffset>
            </wp:positionV>
            <wp:extent cx="6344920" cy="3962400"/>
            <wp:effectExtent l="0" t="0" r="0" b="0"/>
            <wp:wrapSquare wrapText="bothSides"/>
            <wp:docPr id="852" name="Obrázek 852" descr="Obsah obrázku exteriér, silnice, tráv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pohled2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44920" cy="3962400"/>
                    </a:xfrm>
                    <a:prstGeom prst="rect">
                      <a:avLst/>
                    </a:prstGeom>
                  </pic:spPr>
                </pic:pic>
              </a:graphicData>
            </a:graphic>
          </wp:anchor>
        </w:drawing>
      </w:r>
    </w:p>
    <w:p w:rsidR="00121CAE" w:rsidRDefault="00121CAE" w:rsidP="00BB47AC"/>
    <w:p w:rsidR="00121CAE" w:rsidRDefault="00121CAE" w:rsidP="00BB47AC"/>
    <w:p w:rsidR="00121CAE" w:rsidRDefault="00121CAE" w:rsidP="00BB47AC"/>
    <w:sectPr w:rsidR="00121CAE" w:rsidSect="00467A20">
      <w:headerReference w:type="default" r:id="rId38"/>
      <w:footerReference w:type="default" r:id="rId39"/>
      <w:pgSz w:w="23811" w:h="16838" w:orient="landscape" w:code="8"/>
      <w:pgMar w:top="1418" w:right="1418" w:bottom="1418" w:left="1701" w:header="709" w:footer="102"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95E69" w:rsidRDefault="00495E69" w:rsidP="008E4B09">
      <w:pPr>
        <w:spacing w:after="0" w:line="240" w:lineRule="auto"/>
      </w:pPr>
      <w:r>
        <w:separator/>
      </w:r>
    </w:p>
  </w:endnote>
  <w:endnote w:type="continuationSeparator" w:id="0">
    <w:p w:rsidR="00495E69" w:rsidRDefault="00495E69" w:rsidP="008E4B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495E69" w:rsidRDefault="00495E69">
    <w:pPr>
      <w:pStyle w:val="Zpat"/>
    </w:pPr>
    <w:r>
      <w:tab/>
    </w:r>
    <w:r>
      <w:tab/>
    </w:r>
    <w:r>
      <w:tab/>
    </w:r>
    <w:r>
      <w:tab/>
    </w:r>
    <w:r>
      <w:tab/>
    </w:r>
    <w:r>
      <w:tab/>
    </w:r>
    <w:r>
      <w:tab/>
    </w:r>
    <w:r>
      <w:tab/>
    </w:r>
    <w:r>
      <w:tab/>
    </w:r>
    <w:r>
      <w:tab/>
      <w:t xml:space="preserve"> </w:t>
    </w:r>
  </w:p>
  <w:p w:rsidR="00495E69" w:rsidRDefault="00495E69" w:rsidP="00A34528">
    <w:r w:rsidRPr="00B318BA">
      <w:rPr>
        <w:rFonts w:cstheme="minorHAnsi"/>
        <w:b/>
        <w:noProof/>
      </w:rPr>
      <mc:AlternateContent>
        <mc:Choice Requires="wps">
          <w:drawing>
            <wp:anchor distT="0" distB="0" distL="114300" distR="114300" simplePos="0" relativeHeight="251661312" behindDoc="0" locked="0" layoutInCell="1" allowOverlap="1" wp14:anchorId="28D14631" wp14:editId="7F7E99F1">
              <wp:simplePos x="0" y="0"/>
              <wp:positionH relativeFrom="column">
                <wp:posOffset>-1125220</wp:posOffset>
              </wp:positionH>
              <wp:positionV relativeFrom="paragraph">
                <wp:posOffset>207443</wp:posOffset>
              </wp:positionV>
              <wp:extent cx="15508554" cy="0"/>
              <wp:effectExtent l="0" t="0" r="0" b="0"/>
              <wp:wrapNone/>
              <wp:docPr id="798" name="Přímá spojnice 7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5085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ADCDEB" id="Přímá spojnice 79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6pt,16.35pt" to="1132.5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" strokeweight="1pt"/>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p>
  <w:p w:rsidR="00495E69" w:rsidRPr="00A34528" w:rsidRDefault="00495E69" w:rsidP="00A34528">
    <w:pPr>
      <w:ind w:left="15576" w:firstLine="708"/>
      <w:rPr>
        <w:sz w:val="40"/>
        <w:szCs w:val="40"/>
      </w:rPr>
    </w:pPr>
    <w:r>
      <w:rPr>
        <w:noProof/>
      </w:rPr>
      <w:drawing>
        <wp:anchor distT="0" distB="0" distL="114300" distR="114300" simplePos="0" relativeHeight="251659264" behindDoc="1" locked="0" layoutInCell="1" allowOverlap="1">
          <wp:simplePos x="0" y="0"/>
          <wp:positionH relativeFrom="column">
            <wp:posOffset>12268835</wp:posOffset>
          </wp:positionH>
          <wp:positionV relativeFrom="paragraph">
            <wp:posOffset>31032</wp:posOffset>
          </wp:positionV>
          <wp:extent cx="972820" cy="370205"/>
          <wp:effectExtent l="0" t="0" r="0" b="0"/>
          <wp:wrapTight wrapText="bothSides">
            <wp:wrapPolygon edited="0">
              <wp:start x="0" y="0"/>
              <wp:lineTo x="0" y="20007"/>
              <wp:lineTo x="21149" y="20007"/>
              <wp:lineTo x="21149" y="0"/>
              <wp:lineTo x="0" y="0"/>
            </wp:wrapPolygon>
          </wp:wrapTight>
          <wp:docPr id="804" name="Obrázek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tyl plan.PNG"/>
                  <pic:cNvPicPr/>
                </pic:nvPicPr>
                <pic:blipFill>
                  <a:blip r:embed="rId1">
                    <a:extLst>
                      <a:ext uri="{28A0092B-C50C-407E-A947-70E740481C1C}">
                        <a14:useLocalDpi xmlns:a14="http://schemas.microsoft.com/office/drawing/2010/main" val="0"/>
                      </a:ext>
                    </a:extLst>
                  </a:blip>
                  <a:stretch>
                    <a:fillRect/>
                  </a:stretch>
                </pic:blipFill>
                <pic:spPr>
                  <a:xfrm>
                    <a:off x="0" y="0"/>
                    <a:ext cx="972820" cy="37020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FB1C71">
      <w:rPr>
        <w:sz w:val="40"/>
        <w:szCs w:val="40"/>
      </w:rPr>
      <w:t>BfB</w:t>
    </w:r>
    <w:proofErr w:type="spellEnd"/>
    <w:r w:rsidRPr="00FB1C71">
      <w:rPr>
        <w:sz w:val="40"/>
        <w:szCs w:val="40"/>
      </w:rPr>
      <w:t xml:space="preserve"> studio s.r.o.</w:t>
    </w:r>
  </w:p>
  <w:p w:rsidR="00495E69" w:rsidRDefault="00495E6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95E69" w:rsidRDefault="00495E69" w:rsidP="008E4B09">
      <w:pPr>
        <w:spacing w:after="0" w:line="240" w:lineRule="auto"/>
      </w:pPr>
      <w:r>
        <w:separator/>
      </w:r>
    </w:p>
  </w:footnote>
  <w:footnote w:type="continuationSeparator" w:id="0">
    <w:p w:rsidR="00495E69" w:rsidRDefault="00495E69" w:rsidP="008E4B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495E69" w:rsidRPr="00FB1C71" w:rsidRDefault="00495E69">
    <w:pPr>
      <w:pStyle w:val="Zhlav"/>
      <w:rPr>
        <w:sz w:val="28"/>
        <w:szCs w:val="28"/>
        <w:u w:val="single"/>
      </w:rPr>
    </w:pPr>
    <w:r>
      <w:tab/>
    </w:r>
    <w:r>
      <w:tab/>
    </w:r>
    <w:r>
      <w:tab/>
    </w:r>
    <w:r>
      <w:tab/>
    </w:r>
    <w:r>
      <w:tab/>
    </w:r>
    <w:r w:rsidRPr="00AD54CB">
      <w:rPr>
        <w:sz w:val="28"/>
        <w:szCs w:val="28"/>
        <w:u w:val="single"/>
      </w:rPr>
      <w:t>N</w:t>
    </w:r>
    <w:r>
      <w:rPr>
        <w:sz w:val="28"/>
        <w:szCs w:val="28"/>
        <w:u w:val="single"/>
      </w:rPr>
      <w:t xml:space="preserve"> </w:t>
    </w:r>
    <w:r w:rsidRPr="00AD54CB">
      <w:rPr>
        <w:sz w:val="28"/>
        <w:szCs w:val="28"/>
        <w:u w:val="single"/>
      </w:rPr>
      <w:t>O</w:t>
    </w:r>
    <w:r>
      <w:rPr>
        <w:sz w:val="28"/>
        <w:szCs w:val="28"/>
        <w:u w:val="single"/>
      </w:rPr>
      <w:t xml:space="preserve"> </w:t>
    </w:r>
    <w:r w:rsidRPr="00AD54CB">
      <w:rPr>
        <w:sz w:val="28"/>
        <w:szCs w:val="28"/>
        <w:u w:val="single"/>
      </w:rPr>
      <w:t>V</w:t>
    </w:r>
    <w:r>
      <w:rPr>
        <w:sz w:val="28"/>
        <w:szCs w:val="28"/>
        <w:u w:val="single"/>
      </w:rPr>
      <w:t> </w:t>
    </w:r>
    <w:r w:rsidRPr="00AD54CB">
      <w:rPr>
        <w:sz w:val="28"/>
        <w:szCs w:val="28"/>
        <w:u w:val="single"/>
      </w:rPr>
      <w:t>O</w:t>
    </w:r>
    <w:r>
      <w:rPr>
        <w:sz w:val="28"/>
        <w:szCs w:val="28"/>
        <w:u w:val="single"/>
      </w:rPr>
      <w:t xml:space="preserve"> </w:t>
    </w:r>
    <w:r w:rsidRPr="00AD54CB">
      <w:rPr>
        <w:sz w:val="28"/>
        <w:szCs w:val="28"/>
        <w:u w:val="single"/>
      </w:rPr>
      <w:t>S</w:t>
    </w:r>
    <w:r>
      <w:rPr>
        <w:sz w:val="28"/>
        <w:szCs w:val="28"/>
        <w:u w:val="single"/>
      </w:rPr>
      <w:t> </w:t>
    </w:r>
    <w:r w:rsidRPr="00AD54CB">
      <w:rPr>
        <w:sz w:val="28"/>
        <w:szCs w:val="28"/>
        <w:u w:val="single"/>
      </w:rPr>
      <w:t>T</w:t>
    </w:r>
    <w:r>
      <w:rPr>
        <w:sz w:val="28"/>
        <w:szCs w:val="28"/>
        <w:u w:val="single"/>
      </w:rPr>
      <w:t xml:space="preserve"> </w:t>
    </w:r>
    <w:r w:rsidRPr="00AD54CB">
      <w:rPr>
        <w:sz w:val="28"/>
        <w:szCs w:val="28"/>
        <w:u w:val="single"/>
      </w:rPr>
      <w:t>A</w:t>
    </w:r>
    <w:r>
      <w:rPr>
        <w:sz w:val="28"/>
        <w:szCs w:val="28"/>
        <w:u w:val="single"/>
      </w:rPr>
      <w:t xml:space="preserve"> </w:t>
    </w:r>
    <w:r w:rsidRPr="00AD54CB">
      <w:rPr>
        <w:sz w:val="28"/>
        <w:szCs w:val="28"/>
        <w:u w:val="single"/>
      </w:rPr>
      <w:t>V</w:t>
    </w:r>
    <w:r>
      <w:rPr>
        <w:sz w:val="28"/>
        <w:szCs w:val="28"/>
        <w:u w:val="single"/>
      </w:rPr>
      <w:t> </w:t>
    </w:r>
    <w:r w:rsidRPr="00AD54CB">
      <w:rPr>
        <w:sz w:val="28"/>
        <w:szCs w:val="28"/>
        <w:u w:val="single"/>
      </w:rPr>
      <w:t>B</w:t>
    </w:r>
    <w:r>
      <w:rPr>
        <w:sz w:val="28"/>
        <w:szCs w:val="28"/>
        <w:u w:val="single"/>
      </w:rPr>
      <w:t xml:space="preserve"> </w:t>
    </w:r>
    <w:r w:rsidRPr="00AD54CB">
      <w:rPr>
        <w:sz w:val="28"/>
        <w:szCs w:val="28"/>
        <w:u w:val="single"/>
      </w:rPr>
      <w:t>A</w:t>
    </w:r>
    <w:r>
      <w:rPr>
        <w:sz w:val="28"/>
        <w:szCs w:val="28"/>
        <w:u w:val="single"/>
      </w:rPr>
      <w:t xml:space="preserve"> </w:t>
    </w:r>
    <w:r w:rsidRPr="00AD54CB">
      <w:rPr>
        <w:sz w:val="28"/>
        <w:szCs w:val="28"/>
        <w:u w:val="single"/>
      </w:rPr>
      <w:t xml:space="preserve"> </w:t>
    </w:r>
    <w:r>
      <w:rPr>
        <w:sz w:val="28"/>
        <w:szCs w:val="28"/>
        <w:u w:val="single"/>
      </w:rPr>
      <w:t xml:space="preserve">   </w:t>
    </w:r>
    <w:r w:rsidRPr="00AD54CB">
      <w:rPr>
        <w:sz w:val="28"/>
        <w:szCs w:val="28"/>
        <w:u w:val="single"/>
      </w:rPr>
      <w:t>K</w:t>
    </w:r>
    <w:r>
      <w:rPr>
        <w:sz w:val="28"/>
        <w:szCs w:val="28"/>
        <w:u w:val="single"/>
      </w:rPr>
      <w:t> </w:t>
    </w:r>
    <w:r w:rsidRPr="00AD54CB">
      <w:rPr>
        <w:sz w:val="28"/>
        <w:szCs w:val="28"/>
        <w:u w:val="single"/>
      </w:rPr>
      <w:t>R</w:t>
    </w:r>
    <w:r>
      <w:rPr>
        <w:sz w:val="28"/>
        <w:szCs w:val="28"/>
        <w:u w:val="single"/>
      </w:rPr>
      <w:t xml:space="preserve"> </w:t>
    </w:r>
    <w:r w:rsidRPr="00AD54CB">
      <w:rPr>
        <w:sz w:val="28"/>
        <w:szCs w:val="28"/>
        <w:u w:val="single"/>
      </w:rPr>
      <w:t>Y</w:t>
    </w:r>
    <w:r>
      <w:rPr>
        <w:sz w:val="28"/>
        <w:szCs w:val="28"/>
        <w:u w:val="single"/>
      </w:rPr>
      <w:t xml:space="preserve"> </w:t>
    </w:r>
    <w:r w:rsidRPr="00AD54CB">
      <w:rPr>
        <w:sz w:val="28"/>
        <w:szCs w:val="28"/>
        <w:u w:val="single"/>
      </w:rPr>
      <w:t>T</w:t>
    </w:r>
    <w:r>
      <w:rPr>
        <w:sz w:val="28"/>
        <w:szCs w:val="28"/>
        <w:u w:val="single"/>
      </w:rPr>
      <w:t xml:space="preserve"> </w:t>
    </w:r>
    <w:r w:rsidRPr="00AD54CB">
      <w:rPr>
        <w:sz w:val="28"/>
        <w:szCs w:val="28"/>
        <w:u w:val="single"/>
      </w:rPr>
      <w:t>É</w:t>
    </w:r>
    <w:r>
      <w:rPr>
        <w:sz w:val="28"/>
        <w:szCs w:val="28"/>
        <w:u w:val="single"/>
      </w:rPr>
      <w:t xml:space="preserve"> </w:t>
    </w:r>
    <w:r w:rsidRPr="00AD54CB">
      <w:rPr>
        <w:sz w:val="28"/>
        <w:szCs w:val="28"/>
        <w:u w:val="single"/>
      </w:rPr>
      <w:t>H</w:t>
    </w:r>
    <w:r>
      <w:rPr>
        <w:sz w:val="28"/>
        <w:szCs w:val="28"/>
        <w:u w:val="single"/>
      </w:rPr>
      <w:t xml:space="preserve"> </w:t>
    </w:r>
    <w:r w:rsidRPr="00AD54CB">
      <w:rPr>
        <w:sz w:val="28"/>
        <w:szCs w:val="28"/>
        <w:u w:val="single"/>
      </w:rPr>
      <w:t>O</w:t>
    </w:r>
    <w:r>
      <w:rPr>
        <w:sz w:val="28"/>
        <w:szCs w:val="28"/>
        <w:u w:val="single"/>
      </w:rPr>
      <w:t xml:space="preserve"> </w:t>
    </w:r>
    <w:r w:rsidRPr="00FB1C71">
      <w:rPr>
        <w:sz w:val="28"/>
        <w:szCs w:val="28"/>
        <w:u w:val="single"/>
      </w:rPr>
      <w:t xml:space="preserve"> </w:t>
    </w:r>
    <w:r>
      <w:rPr>
        <w:sz w:val="28"/>
        <w:szCs w:val="28"/>
        <w:u w:val="single"/>
      </w:rPr>
      <w:t xml:space="preserve">   </w:t>
    </w:r>
    <w:r w:rsidRPr="00FB1C71">
      <w:rPr>
        <w:sz w:val="28"/>
        <w:szCs w:val="28"/>
        <w:u w:val="single"/>
      </w:rPr>
      <w:t>B A Z É N</w:t>
    </w:r>
    <w:r>
      <w:rPr>
        <w:sz w:val="28"/>
        <w:szCs w:val="28"/>
        <w:u w:val="single"/>
      </w:rPr>
      <w:t xml:space="preserve"> U    V</w:t>
    </w:r>
    <w:r w:rsidRPr="00FB1C71">
      <w:rPr>
        <w:sz w:val="28"/>
        <w:szCs w:val="28"/>
        <w:u w:val="single"/>
      </w:rPr>
      <w:t xml:space="preserve">  </w:t>
    </w:r>
    <w:r>
      <w:rPr>
        <w:sz w:val="28"/>
        <w:szCs w:val="28"/>
        <w:u w:val="single"/>
      </w:rPr>
      <w:t xml:space="preserve">  </w:t>
    </w:r>
    <w:r w:rsidRPr="00FB1C71">
      <w:rPr>
        <w:sz w:val="28"/>
        <w:szCs w:val="28"/>
        <w:u w:val="single"/>
      </w:rPr>
      <w:t xml:space="preserve">N Y M B U R </w:t>
    </w:r>
    <w:r>
      <w:rPr>
        <w:sz w:val="28"/>
        <w:szCs w:val="28"/>
        <w:u w:val="single"/>
      </w:rPr>
      <w:t>C E</w:t>
    </w:r>
    <w:r w:rsidRPr="00FB1C71">
      <w:rPr>
        <w:sz w:val="28"/>
        <w:szCs w:val="28"/>
        <w:u w:val="single"/>
      </w:rPr>
      <w:t xml:space="preserve"> </w:t>
    </w:r>
    <w:r>
      <w:rPr>
        <w:sz w:val="28"/>
        <w:szCs w:val="28"/>
        <w:u w:val="single"/>
      </w:rPr>
      <w:t xml:space="preserve">     - </w:t>
    </w:r>
    <w:r>
      <w:rPr>
        <w:sz w:val="28"/>
        <w:szCs w:val="28"/>
        <w:u w:val="single"/>
      </w:rPr>
      <w:tab/>
      <w:t xml:space="preserve">      S T U D I E</w:t>
    </w:r>
    <w:r w:rsidRPr="00FB1C71">
      <w:rPr>
        <w:sz w:val="28"/>
        <w:szCs w:val="28"/>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C2956AC"/>
    <w:multiLevelType w:val="hybridMultilevel"/>
    <w:tmpl w:val="E34EDBC2"/>
    <w:lvl w:ilvl="0" w:tplc="7BF4A74E">
      <w:start w:val="460"/>
      <w:numFmt w:val="bullet"/>
      <w:lvlText w:val="-"/>
      <w:lvlJc w:val="left"/>
      <w:pPr>
        <w:ind w:left="4608" w:hanging="360"/>
      </w:pPr>
      <w:rPr>
        <w:rFonts w:ascii="Calibri" w:eastAsiaTheme="minorHAnsi" w:hAnsi="Calibri" w:cs="Calibri" w:hint="default"/>
      </w:rPr>
    </w:lvl>
    <w:lvl w:ilvl="1" w:tplc="04050003" w:tentative="1">
      <w:start w:val="1"/>
      <w:numFmt w:val="bullet"/>
      <w:lvlText w:val="o"/>
      <w:lvlJc w:val="left"/>
      <w:pPr>
        <w:ind w:left="5328" w:hanging="360"/>
      </w:pPr>
      <w:rPr>
        <w:rFonts w:ascii="Courier New" w:hAnsi="Courier New" w:cs="Courier New" w:hint="default"/>
      </w:rPr>
    </w:lvl>
    <w:lvl w:ilvl="2" w:tplc="04050005" w:tentative="1">
      <w:start w:val="1"/>
      <w:numFmt w:val="bullet"/>
      <w:lvlText w:val=""/>
      <w:lvlJc w:val="left"/>
      <w:pPr>
        <w:ind w:left="6048" w:hanging="360"/>
      </w:pPr>
      <w:rPr>
        <w:rFonts w:ascii="Wingdings" w:hAnsi="Wingdings" w:hint="default"/>
      </w:rPr>
    </w:lvl>
    <w:lvl w:ilvl="3" w:tplc="04050001" w:tentative="1">
      <w:start w:val="1"/>
      <w:numFmt w:val="bullet"/>
      <w:lvlText w:val=""/>
      <w:lvlJc w:val="left"/>
      <w:pPr>
        <w:ind w:left="6768" w:hanging="360"/>
      </w:pPr>
      <w:rPr>
        <w:rFonts w:ascii="Symbol" w:hAnsi="Symbol" w:hint="default"/>
      </w:rPr>
    </w:lvl>
    <w:lvl w:ilvl="4" w:tplc="04050003" w:tentative="1">
      <w:start w:val="1"/>
      <w:numFmt w:val="bullet"/>
      <w:lvlText w:val="o"/>
      <w:lvlJc w:val="left"/>
      <w:pPr>
        <w:ind w:left="7488" w:hanging="360"/>
      </w:pPr>
      <w:rPr>
        <w:rFonts w:ascii="Courier New" w:hAnsi="Courier New" w:cs="Courier New" w:hint="default"/>
      </w:rPr>
    </w:lvl>
    <w:lvl w:ilvl="5" w:tplc="04050005" w:tentative="1">
      <w:start w:val="1"/>
      <w:numFmt w:val="bullet"/>
      <w:lvlText w:val=""/>
      <w:lvlJc w:val="left"/>
      <w:pPr>
        <w:ind w:left="8208" w:hanging="360"/>
      </w:pPr>
      <w:rPr>
        <w:rFonts w:ascii="Wingdings" w:hAnsi="Wingdings" w:hint="default"/>
      </w:rPr>
    </w:lvl>
    <w:lvl w:ilvl="6" w:tplc="04050001" w:tentative="1">
      <w:start w:val="1"/>
      <w:numFmt w:val="bullet"/>
      <w:lvlText w:val=""/>
      <w:lvlJc w:val="left"/>
      <w:pPr>
        <w:ind w:left="8928" w:hanging="360"/>
      </w:pPr>
      <w:rPr>
        <w:rFonts w:ascii="Symbol" w:hAnsi="Symbol" w:hint="default"/>
      </w:rPr>
    </w:lvl>
    <w:lvl w:ilvl="7" w:tplc="04050003" w:tentative="1">
      <w:start w:val="1"/>
      <w:numFmt w:val="bullet"/>
      <w:lvlText w:val="o"/>
      <w:lvlJc w:val="left"/>
      <w:pPr>
        <w:ind w:left="9648" w:hanging="360"/>
      </w:pPr>
      <w:rPr>
        <w:rFonts w:ascii="Courier New" w:hAnsi="Courier New" w:cs="Courier New" w:hint="default"/>
      </w:rPr>
    </w:lvl>
    <w:lvl w:ilvl="8" w:tplc="04050005" w:tentative="1">
      <w:start w:val="1"/>
      <w:numFmt w:val="bullet"/>
      <w:lvlText w:val=""/>
      <w:lvlJc w:val="left"/>
      <w:pPr>
        <w:ind w:left="10368" w:hanging="360"/>
      </w:pPr>
      <w:rPr>
        <w:rFonts w:ascii="Wingdings" w:hAnsi="Wingdings" w:hint="default"/>
      </w:rPr>
    </w:lvl>
  </w:abstractNum>
  <w:abstractNum w:abstractNumId="1" w15:restartNumberingAfterBreak="0">
    <w:nsid w:val="2E871EE4"/>
    <w:multiLevelType w:val="hybridMultilevel"/>
    <w:tmpl w:val="6992609A"/>
    <w:lvl w:ilvl="0" w:tplc="75F6EA98">
      <w:start w:val="1"/>
      <w:numFmt w:val="lowerLetter"/>
      <w:lvlText w:val="%1)"/>
      <w:lvlJc w:val="left"/>
      <w:pPr>
        <w:ind w:left="2912" w:hanging="360"/>
      </w:pPr>
      <w:rPr>
        <w:rFonts w:hint="default"/>
      </w:rPr>
    </w:lvl>
    <w:lvl w:ilvl="1" w:tplc="04050019" w:tentative="1">
      <w:start w:val="1"/>
      <w:numFmt w:val="lowerLetter"/>
      <w:lvlText w:val="%2."/>
      <w:lvlJc w:val="left"/>
      <w:pPr>
        <w:ind w:left="3632" w:hanging="360"/>
      </w:pPr>
    </w:lvl>
    <w:lvl w:ilvl="2" w:tplc="0405001B" w:tentative="1">
      <w:start w:val="1"/>
      <w:numFmt w:val="lowerRoman"/>
      <w:lvlText w:val="%3."/>
      <w:lvlJc w:val="right"/>
      <w:pPr>
        <w:ind w:left="4352" w:hanging="180"/>
      </w:pPr>
    </w:lvl>
    <w:lvl w:ilvl="3" w:tplc="0405000F" w:tentative="1">
      <w:start w:val="1"/>
      <w:numFmt w:val="decimal"/>
      <w:lvlText w:val="%4."/>
      <w:lvlJc w:val="left"/>
      <w:pPr>
        <w:ind w:left="5072" w:hanging="360"/>
      </w:pPr>
    </w:lvl>
    <w:lvl w:ilvl="4" w:tplc="04050019" w:tentative="1">
      <w:start w:val="1"/>
      <w:numFmt w:val="lowerLetter"/>
      <w:lvlText w:val="%5."/>
      <w:lvlJc w:val="left"/>
      <w:pPr>
        <w:ind w:left="5792" w:hanging="360"/>
      </w:pPr>
    </w:lvl>
    <w:lvl w:ilvl="5" w:tplc="0405001B" w:tentative="1">
      <w:start w:val="1"/>
      <w:numFmt w:val="lowerRoman"/>
      <w:lvlText w:val="%6."/>
      <w:lvlJc w:val="right"/>
      <w:pPr>
        <w:ind w:left="6512" w:hanging="180"/>
      </w:pPr>
    </w:lvl>
    <w:lvl w:ilvl="6" w:tplc="0405000F" w:tentative="1">
      <w:start w:val="1"/>
      <w:numFmt w:val="decimal"/>
      <w:lvlText w:val="%7."/>
      <w:lvlJc w:val="left"/>
      <w:pPr>
        <w:ind w:left="7232" w:hanging="360"/>
      </w:pPr>
    </w:lvl>
    <w:lvl w:ilvl="7" w:tplc="04050019" w:tentative="1">
      <w:start w:val="1"/>
      <w:numFmt w:val="lowerLetter"/>
      <w:lvlText w:val="%8."/>
      <w:lvlJc w:val="left"/>
      <w:pPr>
        <w:ind w:left="7952" w:hanging="360"/>
      </w:pPr>
    </w:lvl>
    <w:lvl w:ilvl="8" w:tplc="0405001B" w:tentative="1">
      <w:start w:val="1"/>
      <w:numFmt w:val="lowerRoman"/>
      <w:lvlText w:val="%9."/>
      <w:lvlJc w:val="right"/>
      <w:pPr>
        <w:ind w:left="8672" w:hanging="180"/>
      </w:pPr>
    </w:lvl>
  </w:abstractNum>
  <w:abstractNum w:abstractNumId="2" w15:restartNumberingAfterBreak="0">
    <w:nsid w:val="4BC50FA5"/>
    <w:multiLevelType w:val="hybridMultilevel"/>
    <w:tmpl w:val="7DBAA966"/>
    <w:lvl w:ilvl="0" w:tplc="6F64CA40">
      <w:start w:val="460"/>
      <w:numFmt w:val="bullet"/>
      <w:lvlText w:val="-"/>
      <w:lvlJc w:val="left"/>
      <w:pPr>
        <w:ind w:left="4608" w:hanging="360"/>
      </w:pPr>
      <w:rPr>
        <w:rFonts w:ascii="Calibri" w:eastAsiaTheme="minorHAnsi" w:hAnsi="Calibri" w:cs="Calibri" w:hint="default"/>
      </w:rPr>
    </w:lvl>
    <w:lvl w:ilvl="1" w:tplc="04050003" w:tentative="1">
      <w:start w:val="1"/>
      <w:numFmt w:val="bullet"/>
      <w:lvlText w:val="o"/>
      <w:lvlJc w:val="left"/>
      <w:pPr>
        <w:ind w:left="5328" w:hanging="360"/>
      </w:pPr>
      <w:rPr>
        <w:rFonts w:ascii="Courier New" w:hAnsi="Courier New" w:cs="Courier New" w:hint="default"/>
      </w:rPr>
    </w:lvl>
    <w:lvl w:ilvl="2" w:tplc="04050005" w:tentative="1">
      <w:start w:val="1"/>
      <w:numFmt w:val="bullet"/>
      <w:lvlText w:val=""/>
      <w:lvlJc w:val="left"/>
      <w:pPr>
        <w:ind w:left="6048" w:hanging="360"/>
      </w:pPr>
      <w:rPr>
        <w:rFonts w:ascii="Wingdings" w:hAnsi="Wingdings" w:hint="default"/>
      </w:rPr>
    </w:lvl>
    <w:lvl w:ilvl="3" w:tplc="04050001" w:tentative="1">
      <w:start w:val="1"/>
      <w:numFmt w:val="bullet"/>
      <w:lvlText w:val=""/>
      <w:lvlJc w:val="left"/>
      <w:pPr>
        <w:ind w:left="6768" w:hanging="360"/>
      </w:pPr>
      <w:rPr>
        <w:rFonts w:ascii="Symbol" w:hAnsi="Symbol" w:hint="default"/>
      </w:rPr>
    </w:lvl>
    <w:lvl w:ilvl="4" w:tplc="04050003" w:tentative="1">
      <w:start w:val="1"/>
      <w:numFmt w:val="bullet"/>
      <w:lvlText w:val="o"/>
      <w:lvlJc w:val="left"/>
      <w:pPr>
        <w:ind w:left="7488" w:hanging="360"/>
      </w:pPr>
      <w:rPr>
        <w:rFonts w:ascii="Courier New" w:hAnsi="Courier New" w:cs="Courier New" w:hint="default"/>
      </w:rPr>
    </w:lvl>
    <w:lvl w:ilvl="5" w:tplc="04050005" w:tentative="1">
      <w:start w:val="1"/>
      <w:numFmt w:val="bullet"/>
      <w:lvlText w:val=""/>
      <w:lvlJc w:val="left"/>
      <w:pPr>
        <w:ind w:left="8208" w:hanging="360"/>
      </w:pPr>
      <w:rPr>
        <w:rFonts w:ascii="Wingdings" w:hAnsi="Wingdings" w:hint="default"/>
      </w:rPr>
    </w:lvl>
    <w:lvl w:ilvl="6" w:tplc="04050001" w:tentative="1">
      <w:start w:val="1"/>
      <w:numFmt w:val="bullet"/>
      <w:lvlText w:val=""/>
      <w:lvlJc w:val="left"/>
      <w:pPr>
        <w:ind w:left="8928" w:hanging="360"/>
      </w:pPr>
      <w:rPr>
        <w:rFonts w:ascii="Symbol" w:hAnsi="Symbol" w:hint="default"/>
      </w:rPr>
    </w:lvl>
    <w:lvl w:ilvl="7" w:tplc="04050003" w:tentative="1">
      <w:start w:val="1"/>
      <w:numFmt w:val="bullet"/>
      <w:lvlText w:val="o"/>
      <w:lvlJc w:val="left"/>
      <w:pPr>
        <w:ind w:left="9648" w:hanging="360"/>
      </w:pPr>
      <w:rPr>
        <w:rFonts w:ascii="Courier New" w:hAnsi="Courier New" w:cs="Courier New" w:hint="default"/>
      </w:rPr>
    </w:lvl>
    <w:lvl w:ilvl="8" w:tplc="04050005" w:tentative="1">
      <w:start w:val="1"/>
      <w:numFmt w:val="bullet"/>
      <w:lvlText w:val=""/>
      <w:lvlJc w:val="left"/>
      <w:pPr>
        <w:ind w:left="10368" w:hanging="360"/>
      </w:pPr>
      <w:rPr>
        <w:rFonts w:ascii="Wingdings" w:hAnsi="Wingdings" w:hint="default"/>
      </w:rPr>
    </w:lvl>
  </w:abstractNum>
  <w:abstractNum w:abstractNumId="3" w15:restartNumberingAfterBreak="0">
    <w:nsid w:val="79EA63E6"/>
    <w:multiLevelType w:val="hybridMultilevel"/>
    <w:tmpl w:val="8F728066"/>
    <w:lvl w:ilvl="0" w:tplc="04050015">
      <w:start w:val="1"/>
      <w:numFmt w:val="upperLetter"/>
      <w:lvlText w:val="%1."/>
      <w:lvlJc w:val="left"/>
      <w:pPr>
        <w:ind w:left="720" w:hanging="360"/>
      </w:pPr>
      <w:rPr>
        <w:rFonts w:hint="default"/>
      </w:rPr>
    </w:lvl>
    <w:lvl w:ilvl="1" w:tplc="34D05E5E">
      <w:start w:val="1"/>
      <w:numFmt w:val="decimal"/>
      <w:lvlText w:val="%2."/>
      <w:lvlJc w:val="left"/>
      <w:pPr>
        <w:ind w:left="1495"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120"/>
    <w:rsid w:val="000009DE"/>
    <w:rsid w:val="00013C50"/>
    <w:rsid w:val="00016255"/>
    <w:rsid w:val="000217F9"/>
    <w:rsid w:val="000528E1"/>
    <w:rsid w:val="00054109"/>
    <w:rsid w:val="000552AC"/>
    <w:rsid w:val="000711E8"/>
    <w:rsid w:val="000A68DD"/>
    <w:rsid w:val="000F77C4"/>
    <w:rsid w:val="000F7E47"/>
    <w:rsid w:val="00121CAE"/>
    <w:rsid w:val="0014566F"/>
    <w:rsid w:val="00163120"/>
    <w:rsid w:val="00191E5C"/>
    <w:rsid w:val="001A29B7"/>
    <w:rsid w:val="001D07E0"/>
    <w:rsid w:val="001D187B"/>
    <w:rsid w:val="001D3DD2"/>
    <w:rsid w:val="001D5D9E"/>
    <w:rsid w:val="00215D51"/>
    <w:rsid w:val="00226447"/>
    <w:rsid w:val="00263ABC"/>
    <w:rsid w:val="00265339"/>
    <w:rsid w:val="002708F0"/>
    <w:rsid w:val="00295DD8"/>
    <w:rsid w:val="002A2EAA"/>
    <w:rsid w:val="002B07C9"/>
    <w:rsid w:val="002C46D9"/>
    <w:rsid w:val="002C5660"/>
    <w:rsid w:val="002C664C"/>
    <w:rsid w:val="002F2495"/>
    <w:rsid w:val="0030276D"/>
    <w:rsid w:val="00337105"/>
    <w:rsid w:val="0034016A"/>
    <w:rsid w:val="003816C6"/>
    <w:rsid w:val="0039293D"/>
    <w:rsid w:val="003C4DE5"/>
    <w:rsid w:val="003E3F69"/>
    <w:rsid w:val="00437BAD"/>
    <w:rsid w:val="00466A8E"/>
    <w:rsid w:val="00467A20"/>
    <w:rsid w:val="0049520E"/>
    <w:rsid w:val="00495E69"/>
    <w:rsid w:val="004D2681"/>
    <w:rsid w:val="004D53AA"/>
    <w:rsid w:val="004E65A1"/>
    <w:rsid w:val="00590020"/>
    <w:rsid w:val="0059292A"/>
    <w:rsid w:val="005963D1"/>
    <w:rsid w:val="005B64C9"/>
    <w:rsid w:val="006104EF"/>
    <w:rsid w:val="00615853"/>
    <w:rsid w:val="006474E3"/>
    <w:rsid w:val="00674F28"/>
    <w:rsid w:val="00675825"/>
    <w:rsid w:val="006C588A"/>
    <w:rsid w:val="00710DCE"/>
    <w:rsid w:val="00740B4F"/>
    <w:rsid w:val="007446F7"/>
    <w:rsid w:val="007535A5"/>
    <w:rsid w:val="0076279A"/>
    <w:rsid w:val="007662F0"/>
    <w:rsid w:val="007A68E2"/>
    <w:rsid w:val="00816BDF"/>
    <w:rsid w:val="00832031"/>
    <w:rsid w:val="00845BF6"/>
    <w:rsid w:val="00851248"/>
    <w:rsid w:val="008533EA"/>
    <w:rsid w:val="00864994"/>
    <w:rsid w:val="00877E37"/>
    <w:rsid w:val="00884957"/>
    <w:rsid w:val="008910F5"/>
    <w:rsid w:val="008C1B54"/>
    <w:rsid w:val="008D736C"/>
    <w:rsid w:val="008E4B09"/>
    <w:rsid w:val="008F354B"/>
    <w:rsid w:val="0091751D"/>
    <w:rsid w:val="00956F56"/>
    <w:rsid w:val="00972F47"/>
    <w:rsid w:val="009A5ECC"/>
    <w:rsid w:val="009C1A7B"/>
    <w:rsid w:val="009D0FB8"/>
    <w:rsid w:val="009E1A59"/>
    <w:rsid w:val="009F5724"/>
    <w:rsid w:val="00A34528"/>
    <w:rsid w:val="00A525A2"/>
    <w:rsid w:val="00A55164"/>
    <w:rsid w:val="00A827EE"/>
    <w:rsid w:val="00A94F7B"/>
    <w:rsid w:val="00AB20F2"/>
    <w:rsid w:val="00AB348F"/>
    <w:rsid w:val="00AC1078"/>
    <w:rsid w:val="00AD54CB"/>
    <w:rsid w:val="00AF3D25"/>
    <w:rsid w:val="00AF4A2D"/>
    <w:rsid w:val="00B219D6"/>
    <w:rsid w:val="00B25169"/>
    <w:rsid w:val="00B318BA"/>
    <w:rsid w:val="00B54A35"/>
    <w:rsid w:val="00BB47AC"/>
    <w:rsid w:val="00BC799C"/>
    <w:rsid w:val="00BD1B1B"/>
    <w:rsid w:val="00BE42A8"/>
    <w:rsid w:val="00BE4477"/>
    <w:rsid w:val="00BF5DB6"/>
    <w:rsid w:val="00C17564"/>
    <w:rsid w:val="00C337F3"/>
    <w:rsid w:val="00C85AAD"/>
    <w:rsid w:val="00CA464A"/>
    <w:rsid w:val="00CF5D91"/>
    <w:rsid w:val="00D2464F"/>
    <w:rsid w:val="00D24979"/>
    <w:rsid w:val="00D420D0"/>
    <w:rsid w:val="00D51494"/>
    <w:rsid w:val="00D62ACF"/>
    <w:rsid w:val="00D73FAF"/>
    <w:rsid w:val="00DE5C68"/>
    <w:rsid w:val="00DF5249"/>
    <w:rsid w:val="00E17B8C"/>
    <w:rsid w:val="00E26880"/>
    <w:rsid w:val="00E42842"/>
    <w:rsid w:val="00E7123A"/>
    <w:rsid w:val="00E74AB2"/>
    <w:rsid w:val="00E94F5D"/>
    <w:rsid w:val="00EE63BC"/>
    <w:rsid w:val="00EF7A4C"/>
    <w:rsid w:val="00F057C8"/>
    <w:rsid w:val="00F0757C"/>
    <w:rsid w:val="00F55E8F"/>
    <w:rsid w:val="00F84761"/>
    <w:rsid w:val="00F9220B"/>
    <w:rsid w:val="00F93B3F"/>
    <w:rsid w:val="00F9677E"/>
    <w:rsid w:val="00FA6CD5"/>
    <w:rsid w:val="00FA781B"/>
    <w:rsid w:val="00FB1C71"/>
    <w:rsid w:val="00FB4975"/>
    <w:rsid w:val="00FD5356"/>
    <w:rsid w:val="00FF4301"/>
    <w:rsid w:val="00FF54BF"/>
    <w:rsid w:val="00FF7F7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A1D81A4"/>
  <w15:chartTrackingRefBased/>
  <w15:docId w15:val="{B2E7E861-CB5A-4904-9584-58D0A8D3A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8E4B0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E4B09"/>
  </w:style>
  <w:style w:type="paragraph" w:styleId="Zpat">
    <w:name w:val="footer"/>
    <w:basedOn w:val="Normln"/>
    <w:link w:val="ZpatChar"/>
    <w:uiPriority w:val="99"/>
    <w:unhideWhenUsed/>
    <w:rsid w:val="008E4B09"/>
    <w:pPr>
      <w:tabs>
        <w:tab w:val="center" w:pos="4536"/>
        <w:tab w:val="right" w:pos="9072"/>
      </w:tabs>
      <w:spacing w:after="0" w:line="240" w:lineRule="auto"/>
    </w:pPr>
  </w:style>
  <w:style w:type="character" w:customStyle="1" w:styleId="ZpatChar">
    <w:name w:val="Zápatí Char"/>
    <w:basedOn w:val="Standardnpsmoodstavce"/>
    <w:link w:val="Zpat"/>
    <w:uiPriority w:val="99"/>
    <w:rsid w:val="008E4B09"/>
  </w:style>
  <w:style w:type="paragraph" w:styleId="Normlnweb">
    <w:name w:val="Normal (Web)"/>
    <w:basedOn w:val="Normln"/>
    <w:uiPriority w:val="99"/>
    <w:semiHidden/>
    <w:unhideWhenUsed/>
    <w:rsid w:val="002B07C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dstavecseseznamem">
    <w:name w:val="List Paragraph"/>
    <w:basedOn w:val="Normln"/>
    <w:uiPriority w:val="34"/>
    <w:qFormat/>
    <w:rsid w:val="00437BAD"/>
    <w:pPr>
      <w:ind w:left="720"/>
      <w:contextualSpacing/>
    </w:pPr>
  </w:style>
  <w:style w:type="paragraph" w:styleId="Textbubliny">
    <w:name w:val="Balloon Text"/>
    <w:basedOn w:val="Normln"/>
    <w:link w:val="TextbublinyChar"/>
    <w:uiPriority w:val="99"/>
    <w:semiHidden/>
    <w:unhideWhenUsed/>
    <w:rsid w:val="007446F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446F7"/>
    <w:rPr>
      <w:rFonts w:ascii="Segoe UI" w:hAnsi="Segoe UI" w:cs="Segoe UI"/>
      <w:sz w:val="18"/>
      <w:szCs w:val="18"/>
    </w:rPr>
  </w:style>
  <w:style w:type="paragraph" w:customStyle="1" w:styleId="Default">
    <w:name w:val="Default"/>
    <w:rsid w:val="00B318BA"/>
    <w:pPr>
      <w:autoSpaceDE w:val="0"/>
      <w:autoSpaceDN w:val="0"/>
      <w:adjustRightInd w:val="0"/>
      <w:spacing w:after="0" w:line="240" w:lineRule="auto"/>
    </w:pPr>
    <w:rPr>
      <w:rFonts w:ascii="Arial" w:hAnsi="Arial" w:cs="Arial"/>
      <w:color w:val="000000"/>
      <w:sz w:val="24"/>
      <w:szCs w:val="24"/>
    </w:rPr>
  </w:style>
  <w:style w:type="character" w:styleId="Hypertextovodkaz">
    <w:name w:val="Hyperlink"/>
    <w:basedOn w:val="Standardnpsmoodstavce"/>
    <w:uiPriority w:val="99"/>
    <w:unhideWhenUsed/>
    <w:rsid w:val="005B64C9"/>
    <w:rPr>
      <w:color w:val="0563C1" w:themeColor="hyperlink"/>
      <w:u w:val="single"/>
    </w:rPr>
  </w:style>
  <w:style w:type="character" w:styleId="Nevyeenzmnka">
    <w:name w:val="Unresolved Mention"/>
    <w:basedOn w:val="Standardnpsmoodstavce"/>
    <w:uiPriority w:val="99"/>
    <w:semiHidden/>
    <w:unhideWhenUsed/>
    <w:rsid w:val="005B64C9"/>
    <w:rPr>
      <w:color w:val="605E5C"/>
      <w:shd w:val="clear" w:color="auto" w:fill="E1DFDD"/>
    </w:rPr>
  </w:style>
  <w:style w:type="paragraph" w:styleId="Bezmezer">
    <w:name w:val="No Spacing"/>
    <w:uiPriority w:val="1"/>
    <w:qFormat/>
    <w:rsid w:val="00FF4301"/>
    <w:pPr>
      <w:spacing w:after="0" w:line="240" w:lineRule="auto"/>
    </w:pPr>
    <w:rPr>
      <w:rFonts w:ascii="Calibri" w:eastAsia="Times New Roman" w:hAnsi="Calibri" w:cs="Times New Roman"/>
      <w:sz w:val="20"/>
      <w:lang w:eastAsia="cs-CZ"/>
    </w:rPr>
  </w:style>
  <w:style w:type="paragraph" w:styleId="Titulek">
    <w:name w:val="caption"/>
    <w:basedOn w:val="Normln"/>
    <w:next w:val="Normln"/>
    <w:uiPriority w:val="35"/>
    <w:unhideWhenUsed/>
    <w:qFormat/>
    <w:rsid w:val="00FF7F71"/>
    <w:pPr>
      <w:spacing w:after="200" w:line="240" w:lineRule="auto"/>
    </w:pPr>
    <w:rPr>
      <w:i/>
      <w:iCs/>
      <w:color w:val="44546A" w:themeColor="text2"/>
      <w:sz w:val="18"/>
      <w:szCs w:val="18"/>
    </w:rPr>
  </w:style>
  <w:style w:type="character" w:styleId="Siln">
    <w:name w:val="Strong"/>
    <w:basedOn w:val="Standardnpsmoodstavce"/>
    <w:uiPriority w:val="22"/>
    <w:qFormat/>
    <w:rsid w:val="002C5660"/>
    <w:rPr>
      <w:b/>
      <w:bCs/>
    </w:rPr>
  </w:style>
  <w:style w:type="table" w:styleId="Mkatabulky">
    <w:name w:val="Table Grid"/>
    <w:basedOn w:val="Normlntabulka"/>
    <w:uiPriority w:val="59"/>
    <w:rsid w:val="002C5660"/>
    <w:pPr>
      <w:spacing w:after="0" w:line="240" w:lineRule="auto"/>
      <w:ind w:left="788" w:hanging="431"/>
      <w:jc w:val="both"/>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6401538">
      <w:bodyDiv w:val="1"/>
      <w:marLeft w:val="0"/>
      <w:marRight w:val="0"/>
      <w:marTop w:val="0"/>
      <w:marBottom w:val="0"/>
      <w:divBdr>
        <w:top w:val="none" w:sz="0" w:space="0" w:color="auto"/>
        <w:left w:val="none" w:sz="0" w:space="0" w:color="auto"/>
        <w:bottom w:val="none" w:sz="0" w:space="0" w:color="auto"/>
        <w:right w:val="none" w:sz="0" w:space="0" w:color="auto"/>
      </w:divBdr>
    </w:div>
    <w:div w:id="815679834">
      <w:bodyDiv w:val="1"/>
      <w:marLeft w:val="0"/>
      <w:marRight w:val="0"/>
      <w:marTop w:val="0"/>
      <w:marBottom w:val="0"/>
      <w:divBdr>
        <w:top w:val="none" w:sz="0" w:space="0" w:color="auto"/>
        <w:left w:val="none" w:sz="0" w:space="0" w:color="auto"/>
        <w:bottom w:val="none" w:sz="0" w:space="0" w:color="auto"/>
        <w:right w:val="none" w:sz="0" w:space="0" w:color="auto"/>
      </w:divBdr>
    </w:div>
    <w:div w:id="1164320679">
      <w:bodyDiv w:val="1"/>
      <w:marLeft w:val="0"/>
      <w:marRight w:val="0"/>
      <w:marTop w:val="0"/>
      <w:marBottom w:val="0"/>
      <w:divBdr>
        <w:top w:val="none" w:sz="0" w:space="0" w:color="auto"/>
        <w:left w:val="none" w:sz="0" w:space="0" w:color="auto"/>
        <w:bottom w:val="none" w:sz="0" w:space="0" w:color="auto"/>
        <w:right w:val="none" w:sz="0" w:space="0" w:color="auto"/>
      </w:divBdr>
    </w:div>
    <w:div w:id="1399549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aroslav.smolik@smoliktzb.cz" TargetMode="External"/><Relationship Id="rId18" Type="http://schemas.openxmlformats.org/officeDocument/2006/relationships/image" Target="media/image2.png"/><Relationship Id="rId26" Type="http://schemas.openxmlformats.org/officeDocument/2006/relationships/image" Target="media/image10.jpeg"/><Relationship Id="rId39" Type="http://schemas.openxmlformats.org/officeDocument/2006/relationships/footer" Target="footer1.xml"/><Relationship Id="rId21" Type="http://schemas.openxmlformats.org/officeDocument/2006/relationships/image" Target="media/image5.jpeg"/><Relationship Id="rId34" Type="http://schemas.openxmlformats.org/officeDocument/2006/relationships/image" Target="media/image18.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ztiis.cz" TargetMode="External"/><Relationship Id="rId20" Type="http://schemas.openxmlformats.org/officeDocument/2006/relationships/image" Target="media/image4.emf"/><Relationship Id="rId29" Type="http://schemas.openxmlformats.org/officeDocument/2006/relationships/image" Target="media/image13.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oppolzer@elcenter.cz"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mailto:jakub.hendrych@ztiis.cz"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hyperlink" Target="mailto:pospisil@restyl-plan.cz" TargetMode="External"/><Relationship Id="rId19" Type="http://schemas.openxmlformats.org/officeDocument/2006/relationships/image" Target="media/image3.emf"/><Relationship Id="rId31"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hyperlink" Target="mailto:bfbstudio@bfbstudio.cz" TargetMode="External"/><Relationship Id="rId14" Type="http://schemas.openxmlformats.org/officeDocument/2006/relationships/hyperlink" Target="mailto:lenkvik@warmnis.cz"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8" Type="http://schemas.microsoft.com/office/2007/relationships/hdphoto" Target="media/hdphoto1.wdp"/><Relationship Id="rId3" Type="http://schemas.openxmlformats.org/officeDocument/2006/relationships/settings" Target="settings.xml"/><Relationship Id="rId12" Type="http://schemas.openxmlformats.org/officeDocument/2006/relationships/hyperlink" Target="http://www.elcenter.cz" TargetMode="External"/><Relationship Id="rId17" Type="http://schemas.openxmlformats.org/officeDocument/2006/relationships/hyperlink" Target="mailto:malecha@lacus.cz" TargetMode="Externa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2133</TotalTime>
  <Pages>30</Pages>
  <Words>8048</Words>
  <Characters>47489</Characters>
  <Application>Microsoft Office Word</Application>
  <DocSecurity>0</DocSecurity>
  <Lines>395</Lines>
  <Paragraphs>110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55427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Pospíšil David</dc:creator>
  <cp:keywords/>
  <dc:description/>
  <cp:lastModifiedBy>Pospíšil David</cp:lastModifiedBy>
  <cp:revision>42</cp:revision>
  <cp:lastPrinted>2020-06-02T11:17:00Z</cp:lastPrinted>
  <dcterms:created xsi:type="dcterms:W3CDTF">2018-12-19T14:06:00Z</dcterms:created>
  <dcterms:modified xsi:type="dcterms:W3CDTF">2020-06-02T11:36:00Z</dcterms:modified>
</cp:coreProperties>
</file>